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0628B9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2017年</w:t>
      </w:r>
      <w:r w:rsidR="000628B9">
        <w:rPr>
          <w:rFonts w:asciiTheme="majorEastAsia" w:eastAsiaTheme="majorEastAsia" w:hAnsiTheme="majorEastAsia" w:hint="eastAsia"/>
          <w:b/>
          <w:sz w:val="44"/>
          <w:szCs w:val="44"/>
        </w:rPr>
        <w:t>三季度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2C2BB3">
        <w:rPr>
          <w:rFonts w:ascii="仿宋" w:eastAsia="仿宋" w:hAnsi="仿宋" w:hint="eastAsia"/>
          <w:sz w:val="32"/>
          <w:szCs w:val="32"/>
        </w:rPr>
        <w:t>9</w:t>
      </w:r>
      <w:r w:rsidR="00E444B6"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EC4F25">
        <w:rPr>
          <w:rFonts w:ascii="仿宋" w:eastAsia="仿宋" w:hAnsi="仿宋" w:hint="eastAsia"/>
          <w:sz w:val="32"/>
          <w:szCs w:val="32"/>
        </w:rPr>
        <w:t>1,</w:t>
      </w:r>
      <w:r>
        <w:rPr>
          <w:rFonts w:ascii="仿宋" w:eastAsia="仿宋" w:hAnsi="仿宋" w:hint="eastAsia"/>
          <w:sz w:val="32"/>
          <w:szCs w:val="32"/>
        </w:rPr>
        <w:t>2</w:t>
      </w:r>
      <w:r w:rsidR="00584026">
        <w:rPr>
          <w:rFonts w:ascii="仿宋" w:eastAsia="仿宋" w:hAnsi="仿宋" w:hint="eastAsia"/>
          <w:sz w:val="32"/>
          <w:szCs w:val="32"/>
        </w:rPr>
        <w:t>2</w:t>
      </w:r>
      <w:r w:rsidR="002C2BB3">
        <w:rPr>
          <w:rFonts w:ascii="仿宋" w:eastAsia="仿宋" w:hAnsi="仿宋" w:hint="eastAsia"/>
          <w:sz w:val="32"/>
          <w:szCs w:val="32"/>
        </w:rPr>
        <w:t>1</w:t>
      </w:r>
      <w:r w:rsidR="00EC4F25">
        <w:rPr>
          <w:rFonts w:ascii="仿宋" w:eastAsia="仿宋" w:hAnsi="仿宋" w:hint="eastAsia"/>
          <w:sz w:val="32"/>
          <w:szCs w:val="32"/>
        </w:rPr>
        <w:t>,</w:t>
      </w:r>
      <w:r w:rsidR="002C2BB3">
        <w:rPr>
          <w:rFonts w:ascii="仿宋" w:eastAsia="仿宋" w:hAnsi="仿宋" w:hint="eastAsia"/>
          <w:sz w:val="32"/>
          <w:szCs w:val="32"/>
        </w:rPr>
        <w:t>515</w:t>
      </w:r>
      <w:r>
        <w:rPr>
          <w:rFonts w:ascii="仿宋" w:eastAsia="仿宋" w:hAnsi="仿宋" w:hint="eastAsia"/>
          <w:sz w:val="32"/>
          <w:szCs w:val="32"/>
        </w:rPr>
        <w:t>.</w:t>
      </w:r>
      <w:r w:rsidR="002C2BB3">
        <w:rPr>
          <w:rFonts w:ascii="仿宋" w:eastAsia="仿宋" w:hAnsi="仿宋" w:hint="eastAsia"/>
          <w:sz w:val="32"/>
          <w:szCs w:val="32"/>
        </w:rPr>
        <w:t>90</w:t>
      </w:r>
      <w:r w:rsidR="00EC4F25" w:rsidRPr="004A1A67">
        <w:rPr>
          <w:rFonts w:ascii="仿宋" w:eastAsia="仿宋" w:hAnsi="仿宋"/>
          <w:sz w:val="32"/>
          <w:szCs w:val="32"/>
        </w:rPr>
        <w:t>万元，所有者权益总额</w:t>
      </w:r>
      <w:r>
        <w:rPr>
          <w:rFonts w:ascii="仿宋" w:eastAsia="仿宋" w:hAnsi="仿宋" w:hint="eastAsia"/>
          <w:sz w:val="32"/>
          <w:szCs w:val="32"/>
        </w:rPr>
        <w:t>1,</w:t>
      </w:r>
      <w:r w:rsidR="00584026">
        <w:rPr>
          <w:rFonts w:ascii="仿宋" w:eastAsia="仿宋" w:hAnsi="仿宋" w:hint="eastAsia"/>
          <w:sz w:val="32"/>
          <w:szCs w:val="32"/>
        </w:rPr>
        <w:t>22</w:t>
      </w:r>
      <w:r w:rsidR="002C2BB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,</w:t>
      </w:r>
      <w:r w:rsidR="002C2BB3">
        <w:rPr>
          <w:rFonts w:ascii="仿宋" w:eastAsia="仿宋" w:hAnsi="仿宋" w:hint="eastAsia"/>
          <w:sz w:val="32"/>
          <w:szCs w:val="32"/>
        </w:rPr>
        <w:t>187</w:t>
      </w:r>
      <w:r>
        <w:rPr>
          <w:rFonts w:ascii="仿宋" w:eastAsia="仿宋" w:hAnsi="仿宋" w:hint="eastAsia"/>
          <w:sz w:val="32"/>
          <w:szCs w:val="32"/>
        </w:rPr>
        <w:t>.</w:t>
      </w:r>
      <w:r w:rsidR="002C2BB3">
        <w:rPr>
          <w:rFonts w:ascii="仿宋" w:eastAsia="仿宋" w:hAnsi="仿宋" w:hint="eastAsia"/>
          <w:sz w:val="32"/>
          <w:szCs w:val="32"/>
        </w:rPr>
        <w:t>55</w:t>
      </w:r>
      <w:r w:rsidR="00EC4F25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EC4F25" w:rsidRPr="004A1A67" w:rsidRDefault="00927A13" w:rsidP="00EC4F25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6A0F82">
        <w:rPr>
          <w:rFonts w:ascii="仿宋" w:eastAsia="仿宋" w:hAnsi="仿宋" w:hint="eastAsia"/>
          <w:sz w:val="32"/>
          <w:szCs w:val="32"/>
        </w:rPr>
        <w:t>9</w:t>
      </w:r>
      <w:r w:rsidR="00E444B6">
        <w:rPr>
          <w:rFonts w:ascii="仿宋" w:eastAsia="仿宋" w:hAnsi="仿宋" w:hint="eastAsia"/>
          <w:sz w:val="32"/>
          <w:szCs w:val="32"/>
        </w:rPr>
        <w:t>月底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DB71A5">
        <w:rPr>
          <w:rFonts w:ascii="仿宋" w:eastAsia="仿宋" w:hAnsi="仿宋" w:hint="eastAsia"/>
          <w:sz w:val="32"/>
          <w:szCs w:val="32"/>
        </w:rPr>
        <w:t>1,221,515.90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="00EC4F25" w:rsidRPr="004A1A67">
        <w:rPr>
          <w:rFonts w:ascii="仿宋" w:eastAsia="仿宋" w:hAnsi="仿宋" w:hint="eastAsia"/>
          <w:sz w:val="32"/>
          <w:szCs w:val="32"/>
        </w:rPr>
        <w:t>其中流动资产</w:t>
      </w:r>
      <w:r w:rsidR="00793E08">
        <w:rPr>
          <w:rFonts w:ascii="仿宋" w:eastAsia="仿宋" w:hAnsi="仿宋" w:hint="eastAsia"/>
          <w:sz w:val="32"/>
          <w:szCs w:val="32"/>
        </w:rPr>
        <w:t>1,</w:t>
      </w:r>
      <w:r w:rsidR="00DB71A5">
        <w:rPr>
          <w:rFonts w:ascii="仿宋" w:eastAsia="仿宋" w:hAnsi="仿宋" w:hint="eastAsia"/>
          <w:sz w:val="32"/>
          <w:szCs w:val="32"/>
        </w:rPr>
        <w:t>048</w:t>
      </w:r>
      <w:r w:rsidR="00793E08">
        <w:rPr>
          <w:rFonts w:ascii="仿宋" w:eastAsia="仿宋" w:hAnsi="仿宋" w:hint="eastAsia"/>
          <w:sz w:val="32"/>
          <w:szCs w:val="32"/>
        </w:rPr>
        <w:t>,</w:t>
      </w:r>
      <w:r w:rsidR="00DB71A5">
        <w:rPr>
          <w:rFonts w:ascii="仿宋" w:eastAsia="仿宋" w:hAnsi="仿宋" w:hint="eastAsia"/>
          <w:sz w:val="32"/>
          <w:szCs w:val="32"/>
        </w:rPr>
        <w:t>260</w:t>
      </w:r>
      <w:r w:rsidR="00793E08">
        <w:rPr>
          <w:rFonts w:ascii="仿宋" w:eastAsia="仿宋" w:hAnsi="仿宋" w:hint="eastAsia"/>
          <w:sz w:val="32"/>
          <w:szCs w:val="32"/>
        </w:rPr>
        <w:t>.6</w:t>
      </w:r>
      <w:r w:rsidR="00DB71A5">
        <w:rPr>
          <w:rFonts w:ascii="仿宋" w:eastAsia="仿宋" w:hAnsi="仿宋" w:hint="eastAsia"/>
          <w:sz w:val="32"/>
          <w:szCs w:val="32"/>
        </w:rPr>
        <w:t>5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C339F5">
        <w:rPr>
          <w:rFonts w:ascii="仿宋" w:eastAsia="仿宋" w:hAnsi="仿宋" w:hint="eastAsia"/>
          <w:sz w:val="32"/>
          <w:szCs w:val="32"/>
        </w:rPr>
        <w:t>85.82</w:t>
      </w:r>
      <w:r w:rsidR="00EC4F25" w:rsidRPr="004A1A67">
        <w:rPr>
          <w:rFonts w:ascii="仿宋" w:eastAsia="仿宋" w:hAnsi="仿宋" w:hint="eastAsia"/>
          <w:sz w:val="32"/>
          <w:szCs w:val="32"/>
        </w:rPr>
        <w:t>%，</w:t>
      </w:r>
      <w:r w:rsidR="00EC4F25" w:rsidRPr="004A1A67">
        <w:rPr>
          <w:rFonts w:ascii="仿宋" w:eastAsia="仿宋" w:hAnsi="仿宋"/>
          <w:sz w:val="32"/>
          <w:szCs w:val="32"/>
        </w:rPr>
        <w:t>主要为</w:t>
      </w:r>
      <w:r w:rsidR="00793E08">
        <w:rPr>
          <w:rFonts w:ascii="仿宋" w:eastAsia="仿宋" w:hAnsi="仿宋" w:hint="eastAsia"/>
          <w:sz w:val="32"/>
          <w:szCs w:val="32"/>
        </w:rPr>
        <w:t>货币资金和</w:t>
      </w:r>
      <w:r w:rsidR="00EC4F25" w:rsidRPr="004A1A67">
        <w:rPr>
          <w:rFonts w:ascii="仿宋" w:eastAsia="仿宋" w:hAnsi="仿宋"/>
          <w:sz w:val="32"/>
          <w:szCs w:val="32"/>
        </w:rPr>
        <w:t>其他应收款</w:t>
      </w:r>
      <w:r w:rsidR="00EC4F25"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C339F5">
        <w:rPr>
          <w:rFonts w:ascii="仿宋" w:eastAsia="仿宋" w:hAnsi="仿宋" w:hint="eastAsia"/>
          <w:sz w:val="32"/>
          <w:szCs w:val="32"/>
        </w:rPr>
        <w:t>173,255.26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9943C2">
        <w:rPr>
          <w:rFonts w:ascii="仿宋" w:eastAsia="仿宋" w:hAnsi="仿宋" w:hint="eastAsia"/>
          <w:sz w:val="32"/>
          <w:szCs w:val="32"/>
        </w:rPr>
        <w:t>14.18</w:t>
      </w:r>
      <w:r w:rsidR="00EC4F25" w:rsidRPr="004A1A67">
        <w:rPr>
          <w:rFonts w:ascii="仿宋" w:eastAsia="仿宋" w:hAnsi="仿宋" w:hint="eastAsia"/>
          <w:sz w:val="32"/>
          <w:szCs w:val="32"/>
        </w:rPr>
        <w:t>%，主要为</w:t>
      </w:r>
      <w:r w:rsidR="00B61BCD">
        <w:rPr>
          <w:rFonts w:ascii="仿宋" w:eastAsia="仿宋" w:hAnsi="仿宋" w:hint="eastAsia"/>
          <w:sz w:val="32"/>
          <w:szCs w:val="32"/>
        </w:rPr>
        <w:t>可供出售金融资产</w:t>
      </w:r>
      <w:r w:rsidR="009943C2">
        <w:rPr>
          <w:rFonts w:ascii="仿宋" w:eastAsia="仿宋" w:hAnsi="仿宋" w:hint="eastAsia"/>
          <w:sz w:val="32"/>
          <w:szCs w:val="32"/>
        </w:rPr>
        <w:t>及长期应收款</w:t>
      </w:r>
      <w:r w:rsidR="00EC4F25" w:rsidRPr="004A1A67">
        <w:rPr>
          <w:rFonts w:ascii="仿宋" w:eastAsia="仿宋" w:hAnsi="仿宋" w:hint="eastAsia"/>
          <w:sz w:val="32"/>
          <w:szCs w:val="32"/>
        </w:rPr>
        <w:t>。</w:t>
      </w:r>
    </w:p>
    <w:p w:rsidR="00EC4F25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C4F25" w:rsidRPr="004A1A67">
        <w:rPr>
          <w:rFonts w:ascii="仿宋" w:eastAsia="仿宋" w:hAnsi="仿宋" w:hint="eastAsia"/>
          <w:sz w:val="32"/>
          <w:szCs w:val="32"/>
        </w:rPr>
        <w:t>货币资金：</w:t>
      </w:r>
      <w:r w:rsidR="00EC4F25" w:rsidRPr="004A1A67">
        <w:rPr>
          <w:rFonts w:ascii="仿宋" w:eastAsia="仿宋" w:hAnsi="仿宋"/>
          <w:sz w:val="32"/>
          <w:szCs w:val="32"/>
        </w:rPr>
        <w:t>货币资金余额</w:t>
      </w:r>
      <w:r w:rsidR="00DE55FF">
        <w:rPr>
          <w:rFonts w:ascii="仿宋" w:eastAsia="仿宋" w:hAnsi="仿宋" w:hint="eastAsia"/>
          <w:sz w:val="32"/>
          <w:szCs w:val="32"/>
        </w:rPr>
        <w:t>2</w:t>
      </w:r>
      <w:r w:rsidR="00A74A58">
        <w:rPr>
          <w:rFonts w:ascii="仿宋" w:eastAsia="仿宋" w:hAnsi="仿宋" w:hint="eastAsia"/>
          <w:sz w:val="32"/>
          <w:szCs w:val="32"/>
        </w:rPr>
        <w:t>,</w:t>
      </w:r>
      <w:r w:rsidR="00DE55FF">
        <w:rPr>
          <w:rFonts w:ascii="仿宋" w:eastAsia="仿宋" w:hAnsi="仿宋" w:hint="eastAsia"/>
          <w:sz w:val="32"/>
          <w:szCs w:val="32"/>
        </w:rPr>
        <w:t>960.65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DE55FF">
        <w:rPr>
          <w:rFonts w:ascii="仿宋" w:eastAsia="仿宋" w:hAnsi="仿宋" w:hint="eastAsia"/>
          <w:sz w:val="32"/>
          <w:szCs w:val="32"/>
        </w:rPr>
        <w:t>0.24</w:t>
      </w:r>
      <w:r w:rsidR="00EC4F25" w:rsidRPr="004A1A67">
        <w:rPr>
          <w:rFonts w:ascii="仿宋" w:eastAsia="仿宋" w:hAnsi="仿宋"/>
          <w:sz w:val="32"/>
          <w:szCs w:val="32"/>
        </w:rPr>
        <w:t>%</w:t>
      </w:r>
      <w:r w:rsidR="004A1D48">
        <w:rPr>
          <w:rFonts w:ascii="仿宋" w:eastAsia="仿宋" w:hAnsi="仿宋" w:hint="eastAsia"/>
          <w:sz w:val="32"/>
          <w:szCs w:val="32"/>
        </w:rPr>
        <w:t>,其中：</w:t>
      </w:r>
    </w:p>
    <w:p w:rsidR="004A1D48" w:rsidRPr="0090140B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 w:rsidRPr="0090140B">
        <w:rPr>
          <w:rFonts w:ascii="仿宋" w:eastAsia="仿宋" w:hAnsi="仿宋" w:hint="eastAsia"/>
          <w:sz w:val="32"/>
          <w:szCs w:val="32"/>
        </w:rPr>
        <w:t>（1）</w:t>
      </w:r>
      <w:r w:rsidR="008D2EEB" w:rsidRPr="0090140B">
        <w:rPr>
          <w:rFonts w:ascii="仿宋" w:eastAsia="仿宋" w:hAnsi="仿宋" w:hint="eastAsia"/>
          <w:sz w:val="32"/>
          <w:szCs w:val="32"/>
        </w:rPr>
        <w:t>兴业银行：</w:t>
      </w:r>
      <w:r w:rsidR="006204CE" w:rsidRPr="0090140B">
        <w:rPr>
          <w:rFonts w:ascii="仿宋" w:eastAsia="仿宋" w:hAnsi="仿宋" w:hint="eastAsia"/>
          <w:sz w:val="32"/>
          <w:szCs w:val="32"/>
        </w:rPr>
        <w:t>602.67</w:t>
      </w:r>
      <w:r w:rsidR="008D2EEB" w:rsidRPr="0090140B">
        <w:rPr>
          <w:rFonts w:ascii="仿宋" w:eastAsia="仿宋" w:hAnsi="仿宋" w:hint="eastAsia"/>
          <w:sz w:val="32"/>
          <w:szCs w:val="32"/>
        </w:rPr>
        <w:t>万元；</w:t>
      </w:r>
    </w:p>
    <w:p w:rsidR="008D2EEB" w:rsidRPr="0090140B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 w:rsidRPr="0090140B">
        <w:rPr>
          <w:rFonts w:ascii="仿宋" w:eastAsia="仿宋" w:hAnsi="仿宋" w:hint="eastAsia"/>
          <w:sz w:val="32"/>
          <w:szCs w:val="32"/>
        </w:rPr>
        <w:t>（2）</w:t>
      </w:r>
      <w:r w:rsidR="00C502A1" w:rsidRPr="0090140B">
        <w:rPr>
          <w:rFonts w:ascii="仿宋" w:eastAsia="仿宋" w:hAnsi="仿宋" w:hint="eastAsia"/>
          <w:sz w:val="32"/>
          <w:szCs w:val="32"/>
        </w:rPr>
        <w:t>中国</w:t>
      </w:r>
      <w:r w:rsidR="008D2EEB" w:rsidRPr="0090140B">
        <w:rPr>
          <w:rFonts w:ascii="仿宋" w:eastAsia="仿宋" w:hAnsi="仿宋" w:hint="eastAsia"/>
          <w:sz w:val="32"/>
          <w:szCs w:val="32"/>
        </w:rPr>
        <w:t>农业银行</w:t>
      </w:r>
      <w:r w:rsidR="00544C46" w:rsidRPr="0090140B">
        <w:rPr>
          <w:rFonts w:ascii="仿宋" w:eastAsia="仿宋" w:hAnsi="仿宋" w:hint="eastAsia"/>
          <w:sz w:val="32"/>
          <w:szCs w:val="32"/>
        </w:rPr>
        <w:t>托管户</w:t>
      </w:r>
      <w:r w:rsidR="008D2EEB" w:rsidRPr="0090140B">
        <w:rPr>
          <w:rFonts w:ascii="仿宋" w:eastAsia="仿宋" w:hAnsi="仿宋" w:hint="eastAsia"/>
          <w:sz w:val="32"/>
          <w:szCs w:val="32"/>
        </w:rPr>
        <w:t>：</w:t>
      </w:r>
      <w:r w:rsidR="006204CE" w:rsidRPr="0090140B">
        <w:rPr>
          <w:rFonts w:ascii="仿宋" w:eastAsia="仿宋" w:hAnsi="仿宋" w:hint="eastAsia"/>
          <w:sz w:val="32"/>
          <w:szCs w:val="32"/>
        </w:rPr>
        <w:t>2</w:t>
      </w:r>
      <w:r w:rsidR="00544C46" w:rsidRPr="0090140B">
        <w:rPr>
          <w:rFonts w:ascii="仿宋" w:eastAsia="仿宋" w:hAnsi="仿宋" w:hint="eastAsia"/>
          <w:sz w:val="32"/>
          <w:szCs w:val="32"/>
        </w:rPr>
        <w:t>,</w:t>
      </w:r>
      <w:r w:rsidR="006204CE" w:rsidRPr="0090140B">
        <w:rPr>
          <w:rFonts w:ascii="仿宋" w:eastAsia="仿宋" w:hAnsi="仿宋" w:hint="eastAsia"/>
          <w:sz w:val="32"/>
          <w:szCs w:val="32"/>
        </w:rPr>
        <w:t>280</w:t>
      </w:r>
      <w:r w:rsidR="00544C46" w:rsidRPr="0090140B">
        <w:rPr>
          <w:rFonts w:ascii="仿宋" w:eastAsia="仿宋" w:hAnsi="仿宋" w:hint="eastAsia"/>
          <w:sz w:val="32"/>
          <w:szCs w:val="32"/>
        </w:rPr>
        <w:t>.</w:t>
      </w:r>
      <w:r w:rsidR="006204CE" w:rsidRPr="0090140B">
        <w:rPr>
          <w:rFonts w:ascii="仿宋" w:eastAsia="仿宋" w:hAnsi="仿宋" w:hint="eastAsia"/>
          <w:sz w:val="32"/>
          <w:szCs w:val="32"/>
        </w:rPr>
        <w:t>73</w:t>
      </w:r>
      <w:r w:rsidR="00F42F7D" w:rsidRPr="0090140B">
        <w:rPr>
          <w:rFonts w:ascii="仿宋" w:eastAsia="仿宋" w:hAnsi="仿宋" w:hint="eastAsia"/>
          <w:sz w:val="32"/>
          <w:szCs w:val="32"/>
        </w:rPr>
        <w:t>万元;</w:t>
      </w:r>
    </w:p>
    <w:p w:rsidR="00F42F7D" w:rsidRPr="0090140B" w:rsidRDefault="00F42F7D" w:rsidP="005C0996">
      <w:pPr>
        <w:spacing w:line="360" w:lineRule="auto"/>
        <w:ind w:firstLineChars="150" w:firstLine="480"/>
        <w:contextualSpacing/>
        <w:rPr>
          <w:rFonts w:ascii="仿宋" w:eastAsia="仿宋" w:hAnsi="仿宋" w:hint="eastAsia"/>
          <w:sz w:val="32"/>
          <w:szCs w:val="32"/>
        </w:rPr>
      </w:pPr>
      <w:r w:rsidRPr="0090140B">
        <w:rPr>
          <w:rFonts w:ascii="仿宋" w:eastAsia="仿宋" w:hAnsi="仿宋" w:hint="eastAsia"/>
          <w:sz w:val="32"/>
          <w:szCs w:val="32"/>
        </w:rPr>
        <w:t>（3）</w:t>
      </w:r>
      <w:r w:rsidR="00573E49" w:rsidRPr="0090140B">
        <w:rPr>
          <w:rFonts w:ascii="仿宋" w:eastAsia="仿宋" w:hAnsi="仿宋" w:hint="eastAsia"/>
          <w:sz w:val="32"/>
          <w:szCs w:val="32"/>
        </w:rPr>
        <w:t>交通银行：</w:t>
      </w:r>
      <w:r w:rsidR="006204CE" w:rsidRPr="0090140B">
        <w:rPr>
          <w:rFonts w:ascii="仿宋" w:eastAsia="仿宋" w:hAnsi="仿宋" w:hint="eastAsia"/>
          <w:sz w:val="32"/>
          <w:szCs w:val="32"/>
        </w:rPr>
        <w:t>73.39</w:t>
      </w:r>
      <w:r w:rsidR="00573E49" w:rsidRPr="0090140B">
        <w:rPr>
          <w:rFonts w:ascii="仿宋" w:eastAsia="仿宋" w:hAnsi="仿宋" w:hint="eastAsia"/>
          <w:sz w:val="32"/>
          <w:szCs w:val="32"/>
        </w:rPr>
        <w:t>万元</w:t>
      </w:r>
      <w:r w:rsidR="00F63807" w:rsidRPr="0090140B">
        <w:rPr>
          <w:rFonts w:ascii="仿宋" w:eastAsia="仿宋" w:hAnsi="仿宋" w:hint="eastAsia"/>
          <w:sz w:val="32"/>
          <w:szCs w:val="32"/>
        </w:rPr>
        <w:t>；</w:t>
      </w:r>
    </w:p>
    <w:p w:rsidR="006204CE" w:rsidRPr="0090140B" w:rsidRDefault="006204CE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 w:rsidRPr="0090140B">
        <w:rPr>
          <w:rFonts w:ascii="仿宋" w:eastAsia="仿宋" w:hAnsi="仿宋" w:hint="eastAsia"/>
          <w:sz w:val="32"/>
          <w:szCs w:val="32"/>
        </w:rPr>
        <w:t>（4）邮储银行：3.35万元；</w:t>
      </w:r>
    </w:p>
    <w:p w:rsidR="00F63807" w:rsidRDefault="00F63807" w:rsidP="005C0996">
      <w:pPr>
        <w:spacing w:line="360" w:lineRule="auto"/>
        <w:ind w:firstLineChars="150" w:firstLine="480"/>
        <w:contextualSpacing/>
        <w:rPr>
          <w:rFonts w:ascii="仿宋" w:eastAsia="仿宋" w:hAnsi="仿宋" w:hint="eastAsia"/>
          <w:sz w:val="32"/>
          <w:szCs w:val="32"/>
        </w:rPr>
      </w:pPr>
      <w:r w:rsidRPr="0090140B">
        <w:rPr>
          <w:rFonts w:ascii="仿宋" w:eastAsia="仿宋" w:hAnsi="仿宋" w:hint="eastAsia"/>
          <w:sz w:val="32"/>
          <w:szCs w:val="32"/>
        </w:rPr>
        <w:t>（</w:t>
      </w:r>
      <w:r w:rsidR="006204CE" w:rsidRPr="0090140B">
        <w:rPr>
          <w:rFonts w:ascii="仿宋" w:eastAsia="仿宋" w:hAnsi="仿宋" w:hint="eastAsia"/>
          <w:sz w:val="32"/>
          <w:szCs w:val="32"/>
        </w:rPr>
        <w:t>5</w:t>
      </w:r>
      <w:r w:rsidRPr="0090140B">
        <w:rPr>
          <w:rFonts w:ascii="仿宋" w:eastAsia="仿宋" w:hAnsi="仿宋" w:hint="eastAsia"/>
          <w:sz w:val="32"/>
          <w:szCs w:val="32"/>
        </w:rPr>
        <w:t>）中国农业银行</w:t>
      </w:r>
      <w:r w:rsidR="006078E3" w:rsidRPr="0090140B">
        <w:rPr>
          <w:rFonts w:ascii="仿宋" w:eastAsia="仿宋" w:hAnsi="仿宋" w:hint="eastAsia"/>
          <w:sz w:val="32"/>
          <w:szCs w:val="32"/>
        </w:rPr>
        <w:t>一般</w:t>
      </w:r>
      <w:r w:rsidRPr="0090140B">
        <w:rPr>
          <w:rFonts w:ascii="仿宋" w:eastAsia="仿宋" w:hAnsi="仿宋" w:hint="eastAsia"/>
          <w:sz w:val="32"/>
          <w:szCs w:val="32"/>
        </w:rPr>
        <w:t>户：0.</w:t>
      </w:r>
      <w:r w:rsidR="006204CE" w:rsidRPr="0090140B">
        <w:rPr>
          <w:rFonts w:ascii="仿宋" w:eastAsia="仿宋" w:hAnsi="仿宋" w:hint="eastAsia"/>
          <w:sz w:val="32"/>
          <w:szCs w:val="32"/>
        </w:rPr>
        <w:t>26</w:t>
      </w:r>
      <w:r w:rsidRPr="0090140B">
        <w:rPr>
          <w:rFonts w:ascii="仿宋" w:eastAsia="仿宋" w:hAnsi="仿宋" w:hint="eastAsia"/>
          <w:sz w:val="32"/>
          <w:szCs w:val="32"/>
        </w:rPr>
        <w:t>万元</w:t>
      </w:r>
      <w:r w:rsidR="006204CE" w:rsidRPr="0090140B">
        <w:rPr>
          <w:rFonts w:ascii="仿宋" w:eastAsia="仿宋" w:hAnsi="仿宋" w:hint="eastAsia"/>
          <w:sz w:val="32"/>
          <w:szCs w:val="32"/>
        </w:rPr>
        <w:t>；</w:t>
      </w:r>
    </w:p>
    <w:p w:rsidR="006204CE" w:rsidRPr="004A1D48" w:rsidRDefault="006204CE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（6）中信银行一般户：0.25万元。</w:t>
      </w:r>
    </w:p>
    <w:p w:rsidR="003C130D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D7B4A">
        <w:rPr>
          <w:rFonts w:ascii="仿宋" w:eastAsia="仿宋" w:hAnsi="仿宋" w:hint="eastAsia"/>
          <w:sz w:val="32"/>
          <w:szCs w:val="32"/>
        </w:rPr>
        <w:t>2.</w:t>
      </w:r>
      <w:r w:rsidR="00EC4F25" w:rsidRPr="003D7B4A">
        <w:rPr>
          <w:rFonts w:ascii="仿宋" w:eastAsia="仿宋" w:hAnsi="仿宋"/>
          <w:sz w:val="32"/>
          <w:szCs w:val="32"/>
        </w:rPr>
        <w:t>其他</w:t>
      </w:r>
      <w:r w:rsidR="00EC4F25" w:rsidRPr="003D7B4A">
        <w:rPr>
          <w:rFonts w:ascii="仿宋" w:eastAsia="仿宋" w:hAnsi="仿宋" w:hint="eastAsia"/>
          <w:sz w:val="32"/>
          <w:szCs w:val="32"/>
        </w:rPr>
        <w:t>应收款</w:t>
      </w:r>
      <w:r w:rsidR="009C5AC2" w:rsidRPr="003D7B4A">
        <w:rPr>
          <w:rFonts w:ascii="仿宋" w:eastAsia="仿宋" w:hAnsi="仿宋" w:hint="eastAsia"/>
          <w:sz w:val="32"/>
          <w:szCs w:val="32"/>
        </w:rPr>
        <w:t>：</w:t>
      </w:r>
      <w:r w:rsidR="009C5AC2" w:rsidRPr="003D7B4A">
        <w:rPr>
          <w:rFonts w:ascii="仿宋" w:eastAsia="仿宋" w:hAnsi="仿宋"/>
          <w:sz w:val="32"/>
          <w:szCs w:val="32"/>
        </w:rPr>
        <w:t>其他</w:t>
      </w:r>
      <w:r w:rsidR="009C5AC2" w:rsidRPr="003D7B4A">
        <w:rPr>
          <w:rFonts w:ascii="仿宋" w:eastAsia="仿宋" w:hAnsi="仿宋" w:hint="eastAsia"/>
          <w:sz w:val="32"/>
          <w:szCs w:val="32"/>
        </w:rPr>
        <w:t>应收款余额</w:t>
      </w:r>
      <w:r w:rsidR="00B12070" w:rsidRPr="003D7B4A">
        <w:rPr>
          <w:rFonts w:ascii="仿宋" w:eastAsia="仿宋" w:hAnsi="仿宋" w:hint="eastAsia"/>
          <w:sz w:val="32"/>
          <w:szCs w:val="32"/>
        </w:rPr>
        <w:t>1,</w:t>
      </w:r>
      <w:r w:rsidR="00B65908">
        <w:rPr>
          <w:rFonts w:ascii="仿宋" w:eastAsia="仿宋" w:hAnsi="仿宋" w:hint="eastAsia"/>
          <w:sz w:val="32"/>
          <w:szCs w:val="32"/>
        </w:rPr>
        <w:t>045</w:t>
      </w:r>
      <w:r w:rsidR="00B12070" w:rsidRPr="003D7B4A">
        <w:rPr>
          <w:rFonts w:ascii="仿宋" w:eastAsia="仿宋" w:hAnsi="仿宋" w:hint="eastAsia"/>
          <w:sz w:val="32"/>
          <w:szCs w:val="32"/>
        </w:rPr>
        <w:t>,</w:t>
      </w:r>
      <w:r w:rsidR="00B65908">
        <w:rPr>
          <w:rFonts w:ascii="仿宋" w:eastAsia="仿宋" w:hAnsi="仿宋" w:hint="eastAsia"/>
          <w:sz w:val="32"/>
          <w:szCs w:val="32"/>
        </w:rPr>
        <w:t>300</w:t>
      </w:r>
      <w:r w:rsidR="009C5AC2" w:rsidRPr="003D7B4A">
        <w:rPr>
          <w:rFonts w:ascii="仿宋" w:eastAsia="仿宋" w:hAnsi="仿宋" w:hint="eastAsia"/>
          <w:sz w:val="32"/>
          <w:szCs w:val="32"/>
        </w:rPr>
        <w:t>.00万元</w:t>
      </w:r>
      <w:r w:rsidR="00C502A1" w:rsidRPr="003D7B4A">
        <w:rPr>
          <w:rFonts w:ascii="仿宋" w:eastAsia="仿宋" w:hAnsi="仿宋" w:hint="eastAsia"/>
          <w:sz w:val="32"/>
          <w:szCs w:val="32"/>
        </w:rPr>
        <w:t>，</w:t>
      </w:r>
      <w:r w:rsidR="00225567" w:rsidRPr="004A1A67">
        <w:rPr>
          <w:rFonts w:ascii="仿宋" w:eastAsia="仿宋" w:hAnsi="仿宋"/>
          <w:sz w:val="32"/>
          <w:szCs w:val="32"/>
        </w:rPr>
        <w:t>占资产总额的</w:t>
      </w:r>
      <w:r w:rsidR="00600A65">
        <w:rPr>
          <w:rFonts w:ascii="仿宋" w:eastAsia="仿宋" w:hAnsi="仿宋" w:hint="eastAsia"/>
          <w:sz w:val="32"/>
          <w:szCs w:val="32"/>
        </w:rPr>
        <w:t>85.57</w:t>
      </w:r>
      <w:r w:rsidR="00225567" w:rsidRPr="004A1A67">
        <w:rPr>
          <w:rFonts w:ascii="仿宋" w:eastAsia="仿宋" w:hAnsi="仿宋"/>
          <w:sz w:val="32"/>
          <w:szCs w:val="32"/>
        </w:rPr>
        <w:t>%</w:t>
      </w:r>
      <w:r w:rsidR="00225567">
        <w:rPr>
          <w:rFonts w:ascii="仿宋" w:eastAsia="仿宋" w:hAnsi="仿宋" w:hint="eastAsia"/>
          <w:sz w:val="32"/>
          <w:szCs w:val="32"/>
        </w:rPr>
        <w:t>，</w:t>
      </w:r>
      <w:r w:rsidR="00076B21" w:rsidRPr="003D7B4A">
        <w:rPr>
          <w:rFonts w:ascii="仿宋" w:eastAsia="仿宋" w:hAnsi="仿宋" w:hint="eastAsia"/>
          <w:sz w:val="32"/>
          <w:szCs w:val="32"/>
        </w:rPr>
        <w:t>主要</w:t>
      </w:r>
      <w:r w:rsidR="00C502A1" w:rsidRPr="003D7B4A">
        <w:rPr>
          <w:rFonts w:ascii="仿宋" w:eastAsia="仿宋" w:hAnsi="仿宋" w:hint="eastAsia"/>
          <w:sz w:val="32"/>
          <w:szCs w:val="32"/>
        </w:rPr>
        <w:t>为</w:t>
      </w:r>
      <w:r w:rsidR="006E04FF" w:rsidRPr="003D7B4A">
        <w:rPr>
          <w:rFonts w:ascii="仿宋" w:eastAsia="仿宋" w:hAnsi="仿宋" w:hint="eastAsia"/>
          <w:sz w:val="32"/>
          <w:szCs w:val="32"/>
        </w:rPr>
        <w:t>公司</w:t>
      </w:r>
      <w:r w:rsidR="006B7707">
        <w:rPr>
          <w:rFonts w:ascii="仿宋" w:eastAsia="仿宋" w:hAnsi="仿宋" w:hint="eastAsia"/>
          <w:sz w:val="32"/>
          <w:szCs w:val="32"/>
        </w:rPr>
        <w:t>投资期限在1年以内（含</w:t>
      </w:r>
      <w:r w:rsidR="006B7707">
        <w:rPr>
          <w:rFonts w:ascii="仿宋" w:eastAsia="仿宋" w:hAnsi="仿宋" w:hint="eastAsia"/>
          <w:sz w:val="32"/>
          <w:szCs w:val="32"/>
        </w:rPr>
        <w:lastRenderedPageBreak/>
        <w:t>1年）</w:t>
      </w:r>
      <w:r w:rsidR="006E04FF" w:rsidRPr="003D7B4A">
        <w:rPr>
          <w:rFonts w:ascii="仿宋" w:eastAsia="仿宋" w:hAnsi="仿宋" w:hint="eastAsia"/>
          <w:sz w:val="32"/>
          <w:szCs w:val="32"/>
        </w:rPr>
        <w:t>债权投资项目的投资款，以及</w:t>
      </w:r>
      <w:r w:rsidR="00C502A1" w:rsidRPr="003D7B4A">
        <w:rPr>
          <w:rFonts w:ascii="仿宋" w:eastAsia="仿宋" w:hAnsi="仿宋" w:hint="eastAsia"/>
          <w:sz w:val="32"/>
          <w:szCs w:val="32"/>
        </w:rPr>
        <w:t>在中国农业银行</w:t>
      </w:r>
      <w:r w:rsidR="00541F60" w:rsidRPr="003D7B4A">
        <w:rPr>
          <w:rFonts w:ascii="仿宋" w:eastAsia="仿宋" w:hAnsi="仿宋" w:hint="eastAsia"/>
          <w:sz w:val="32"/>
          <w:szCs w:val="32"/>
        </w:rPr>
        <w:t>、</w:t>
      </w:r>
      <w:r w:rsidR="00C502A1" w:rsidRPr="003D7B4A">
        <w:rPr>
          <w:rFonts w:ascii="仿宋" w:eastAsia="仿宋" w:hAnsi="仿宋" w:hint="eastAsia"/>
          <w:sz w:val="32"/>
          <w:szCs w:val="32"/>
        </w:rPr>
        <w:t>中国银行</w:t>
      </w:r>
      <w:r w:rsidR="00541F60" w:rsidRPr="003D7B4A">
        <w:rPr>
          <w:rFonts w:ascii="仿宋" w:eastAsia="仿宋" w:hAnsi="仿宋" w:hint="eastAsia"/>
          <w:sz w:val="32"/>
          <w:szCs w:val="32"/>
        </w:rPr>
        <w:t>和交通银行</w:t>
      </w:r>
      <w:r w:rsidR="00C502A1" w:rsidRPr="003D7B4A">
        <w:rPr>
          <w:rFonts w:ascii="仿宋" w:eastAsia="仿宋" w:hAnsi="仿宋" w:hint="eastAsia"/>
          <w:sz w:val="32"/>
          <w:szCs w:val="32"/>
        </w:rPr>
        <w:t>购买的保本型</w:t>
      </w:r>
      <w:r w:rsidR="006078E3">
        <w:rPr>
          <w:rFonts w:ascii="仿宋" w:eastAsia="仿宋" w:hAnsi="仿宋" w:hint="eastAsia"/>
          <w:sz w:val="32"/>
          <w:szCs w:val="32"/>
        </w:rPr>
        <w:t>理财产品及</w:t>
      </w:r>
      <w:r w:rsidR="009730CF" w:rsidRPr="003D7B4A">
        <w:rPr>
          <w:rFonts w:ascii="仿宋" w:eastAsia="仿宋" w:hAnsi="仿宋" w:hint="eastAsia"/>
          <w:sz w:val="32"/>
          <w:szCs w:val="32"/>
        </w:rPr>
        <w:t>结构性存款。</w:t>
      </w:r>
      <w:r w:rsidR="009818C4" w:rsidRPr="003D7B4A">
        <w:rPr>
          <w:rFonts w:ascii="仿宋" w:eastAsia="仿宋" w:hAnsi="仿宋" w:hint="eastAsia"/>
          <w:sz w:val="32"/>
          <w:szCs w:val="32"/>
        </w:rPr>
        <w:t>明细</w:t>
      </w:r>
      <w:r w:rsidR="00AD7429" w:rsidRPr="003D7B4A">
        <w:rPr>
          <w:rFonts w:ascii="仿宋" w:eastAsia="仿宋" w:hAnsi="仿宋" w:hint="eastAsia"/>
          <w:sz w:val="32"/>
          <w:szCs w:val="32"/>
        </w:rPr>
        <w:t>如下</w:t>
      </w:r>
      <w:r w:rsidR="009818C4" w:rsidRPr="003D7B4A">
        <w:rPr>
          <w:rFonts w:ascii="仿宋" w:eastAsia="仿宋" w:hAnsi="仿宋" w:hint="eastAsia"/>
          <w:sz w:val="32"/>
          <w:szCs w:val="32"/>
        </w:rPr>
        <w:t>：</w:t>
      </w:r>
    </w:p>
    <w:p w:rsidR="006E04FF" w:rsidRDefault="006E04F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4219BA" w:rsidRPr="007C51E8" w:rsidRDefault="004219BA" w:rsidP="007C51E8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表1：债权投资项目明细表</w:t>
      </w:r>
    </w:p>
    <w:tbl>
      <w:tblPr>
        <w:tblStyle w:val="a7"/>
        <w:tblW w:w="8931" w:type="dxa"/>
        <w:tblInd w:w="108" w:type="dxa"/>
        <w:tblLook w:val="04A0"/>
      </w:tblPr>
      <w:tblGrid>
        <w:gridCol w:w="709"/>
        <w:gridCol w:w="3119"/>
        <w:gridCol w:w="1843"/>
        <w:gridCol w:w="1843"/>
        <w:gridCol w:w="1417"/>
      </w:tblGrid>
      <w:tr w:rsidR="00401515" w:rsidRPr="006E04FF" w:rsidTr="006B7707">
        <w:tc>
          <w:tcPr>
            <w:tcW w:w="709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843" w:type="dxa"/>
            <w:vAlign w:val="center"/>
          </w:tcPr>
          <w:p w:rsidR="00401515" w:rsidRPr="006E04FF" w:rsidRDefault="00401515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拨付时间</w:t>
            </w:r>
          </w:p>
        </w:tc>
        <w:tc>
          <w:tcPr>
            <w:tcW w:w="1417" w:type="dxa"/>
            <w:vAlign w:val="center"/>
          </w:tcPr>
          <w:p w:rsidR="00401515" w:rsidRPr="006E04FF" w:rsidRDefault="00401515" w:rsidP="003D1D8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401515" w:rsidRPr="007A3D13" w:rsidTr="006B7707">
        <w:tc>
          <w:tcPr>
            <w:tcW w:w="709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401515" w:rsidRPr="007A3D13" w:rsidRDefault="00401515" w:rsidP="00AA4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固原扶贫开发投融资有限公司</w:t>
            </w:r>
          </w:p>
        </w:tc>
        <w:tc>
          <w:tcPr>
            <w:tcW w:w="1843" w:type="dxa"/>
            <w:vAlign w:val="center"/>
          </w:tcPr>
          <w:p w:rsidR="00401515" w:rsidRPr="007A3D13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19,800.00</w:t>
            </w:r>
          </w:p>
        </w:tc>
        <w:tc>
          <w:tcPr>
            <w:tcW w:w="1843" w:type="dxa"/>
            <w:vAlign w:val="center"/>
          </w:tcPr>
          <w:p w:rsidR="00401515" w:rsidRDefault="00401515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2017-6-29</w:t>
            </w:r>
          </w:p>
        </w:tc>
        <w:tc>
          <w:tcPr>
            <w:tcW w:w="1417" w:type="dxa"/>
            <w:vAlign w:val="center"/>
          </w:tcPr>
          <w:p w:rsidR="00401515" w:rsidRDefault="00401515" w:rsidP="003D1D8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  <w:r w:rsidR="007D72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（短期）</w:t>
            </w:r>
          </w:p>
        </w:tc>
      </w:tr>
      <w:tr w:rsidR="00F93E01" w:rsidRPr="007A3D13" w:rsidTr="006B7707">
        <w:tc>
          <w:tcPr>
            <w:tcW w:w="709" w:type="dxa"/>
            <w:vAlign w:val="center"/>
          </w:tcPr>
          <w:p w:rsidR="00F93E01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F93E01" w:rsidRDefault="00F93E01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3" w:type="dxa"/>
            <w:vAlign w:val="center"/>
          </w:tcPr>
          <w:p w:rsidR="00F93E01" w:rsidRDefault="00F93E01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843" w:type="dxa"/>
            <w:vAlign w:val="center"/>
          </w:tcPr>
          <w:p w:rsidR="00F93E01" w:rsidRDefault="00F93E01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2017-9-28</w:t>
            </w:r>
          </w:p>
        </w:tc>
        <w:tc>
          <w:tcPr>
            <w:tcW w:w="1417" w:type="dxa"/>
            <w:vAlign w:val="center"/>
          </w:tcPr>
          <w:p w:rsidR="00F93E01" w:rsidRDefault="00F93E01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  <w:r w:rsidR="007D720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（短期）</w:t>
            </w:r>
          </w:p>
        </w:tc>
      </w:tr>
      <w:tr w:rsidR="00F93E01" w:rsidRPr="007A3D13" w:rsidTr="006B7707">
        <w:tc>
          <w:tcPr>
            <w:tcW w:w="709" w:type="dxa"/>
            <w:vAlign w:val="center"/>
          </w:tcPr>
          <w:p w:rsidR="00F93E01" w:rsidRPr="00325B3A" w:rsidRDefault="00F93E01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119" w:type="dxa"/>
            <w:vAlign w:val="center"/>
          </w:tcPr>
          <w:p w:rsidR="00F93E01" w:rsidRPr="00325B3A" w:rsidRDefault="00F93E01" w:rsidP="00AA48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93E01" w:rsidRPr="00325B3A" w:rsidRDefault="008D06B1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</w:t>
            </w:r>
            <w:r w:rsidR="00F93E01"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9,800.00</w:t>
            </w:r>
          </w:p>
        </w:tc>
        <w:tc>
          <w:tcPr>
            <w:tcW w:w="1843" w:type="dxa"/>
            <w:vAlign w:val="center"/>
          </w:tcPr>
          <w:p w:rsidR="00F93E01" w:rsidRDefault="00F93E01" w:rsidP="00AA48B9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3E01" w:rsidRDefault="00F93E01" w:rsidP="003D1D8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7C51E8" w:rsidRDefault="007C51E8" w:rsidP="007C51E8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6E04FF" w:rsidRPr="007C51E8" w:rsidRDefault="007C51E8" w:rsidP="003B40FC">
      <w:pPr>
        <w:spacing w:line="360" w:lineRule="auto"/>
        <w:ind w:firstLineChars="1300" w:firstLine="3120"/>
        <w:contextualSpacing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表2：临时投资明细表</w:t>
      </w:r>
    </w:p>
    <w:tbl>
      <w:tblPr>
        <w:tblW w:w="8943" w:type="dxa"/>
        <w:tblInd w:w="96" w:type="dxa"/>
        <w:tblLook w:val="04A0"/>
      </w:tblPr>
      <w:tblGrid>
        <w:gridCol w:w="774"/>
        <w:gridCol w:w="1163"/>
        <w:gridCol w:w="1750"/>
        <w:gridCol w:w="1203"/>
        <w:gridCol w:w="927"/>
        <w:gridCol w:w="1256"/>
        <w:gridCol w:w="1870"/>
      </w:tblGrid>
      <w:tr w:rsidR="006206EF" w:rsidRPr="00F570C0" w:rsidTr="000A7B13">
        <w:trPr>
          <w:trHeight w:val="1125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中标银行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投资期限（天）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利率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存放日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190,000.00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230,000.00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13" w:rsidRPr="006206EF" w:rsidRDefault="000A7B13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DD6B95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0A7B13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C7624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3" w:rsidRPr="006206EF" w:rsidRDefault="000A7B13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C76243" w:rsidP="00C76243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50</w:t>
            </w:r>
            <w:r w:rsidR="00325B3A">
              <w:rPr>
                <w:rFonts w:eastAsia="仿宋_GB2312" w:cs="宋体" w:hint="eastAsia"/>
                <w:color w:val="000000"/>
                <w:kern w:val="0"/>
                <w:szCs w:val="21"/>
              </w:rPr>
              <w:t>,</w:t>
            </w:r>
            <w:r w:rsidR="000A7B13">
              <w:rPr>
                <w:rFonts w:eastAsia="仿宋_GB2312" w:cs="宋体" w:hint="eastAsia"/>
                <w:color w:val="000000"/>
                <w:kern w:val="0"/>
                <w:szCs w:val="21"/>
              </w:rPr>
              <w:t>000.00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C76243" w:rsidRDefault="000A7B13" w:rsidP="00DD6B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762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实时赎回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C76243" w:rsidRDefault="000A7B13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762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浮动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0A7B13" w:rsidP="00C76243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</w:t>
            </w:r>
            <w:r w:rsidR="00C76243">
              <w:rPr>
                <w:rFonts w:eastAsia="仿宋_GB2312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-</w:t>
            </w:r>
            <w:r w:rsidR="00C76243">
              <w:rPr>
                <w:rFonts w:eastAsia="仿宋_GB2312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13" w:rsidRPr="006206EF" w:rsidRDefault="00C76243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325B3A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6206EF" w:rsidRDefault="00325B3A" w:rsidP="00C762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69,500.00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C76243" w:rsidRDefault="00325B3A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762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实时赎回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C76243" w:rsidRDefault="00325B3A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7624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浮动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325B3A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2017-8-23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2C2A56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325B3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累计赎回</w:t>
            </w:r>
            <w:r w:rsidRPr="00325B3A">
              <w:rPr>
                <w:rFonts w:eastAsia="仿宋_GB2312" w:cs="宋体" w:hint="eastAsia"/>
                <w:color w:val="000000"/>
                <w:kern w:val="0"/>
                <w:szCs w:val="21"/>
              </w:rPr>
              <w:t>26500.00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，</w:t>
            </w:r>
            <w:r w:rsidRPr="00325B3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剩余金额</w:t>
            </w:r>
            <w:r w:rsidRPr="00325B3A">
              <w:rPr>
                <w:rFonts w:eastAsia="仿宋_GB2312" w:cs="宋体" w:hint="eastAsia"/>
                <w:color w:val="000000"/>
                <w:kern w:val="0"/>
                <w:szCs w:val="21"/>
              </w:rPr>
              <w:t>43000.00</w:t>
            </w:r>
          </w:p>
        </w:tc>
      </w:tr>
      <w:tr w:rsidR="00325B3A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2C2A56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6206EF" w:rsidRDefault="00325B3A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325B3A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202,500.00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A777E8" w:rsidRDefault="00A777E8" w:rsidP="002C2A56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A777E8">
              <w:rPr>
                <w:rFonts w:eastAsia="仿宋_GB2312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A777E8" w:rsidRDefault="00A777E8" w:rsidP="002C2A56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A777E8">
              <w:rPr>
                <w:rFonts w:eastAsia="仿宋_GB2312" w:cs="宋体" w:hint="eastAsia"/>
                <w:color w:val="000000"/>
                <w:kern w:val="0"/>
                <w:szCs w:val="21"/>
              </w:rPr>
              <w:t>4.40%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325B3A" w:rsidP="00A777E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</w:t>
            </w:r>
            <w:r w:rsidR="00A777E8">
              <w:rPr>
                <w:rFonts w:eastAsia="仿宋_GB2312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-2</w:t>
            </w:r>
            <w:r w:rsidR="00A777E8">
              <w:rPr>
                <w:rFonts w:eastAsia="仿宋_GB2312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B3A" w:rsidRPr="006206EF" w:rsidRDefault="00A777E8" w:rsidP="002C2A56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2017-10-30</w:t>
            </w:r>
          </w:p>
        </w:tc>
      </w:tr>
      <w:tr w:rsidR="00325B3A" w:rsidRPr="00F570C0" w:rsidTr="000A7B13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6206EF" w:rsidRDefault="00325B3A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F570C0" w:rsidRDefault="00325B3A" w:rsidP="00C762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6206EF" w:rsidRDefault="00A777E8" w:rsidP="00A777E8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Cs w:val="21"/>
              </w:rPr>
              <w:t>1,015,500</w:t>
            </w:r>
            <w:r w:rsidR="00325B3A" w:rsidRPr="006206EF"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  <w:t xml:space="preserve">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F570C0" w:rsidRDefault="00325B3A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F570C0" w:rsidRDefault="00325B3A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F570C0" w:rsidRDefault="00325B3A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3A" w:rsidRPr="00F570C0" w:rsidRDefault="00325B3A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4F25" w:rsidRDefault="0093144F" w:rsidP="00D974F3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C4A52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：</w:t>
      </w:r>
      <w:r w:rsidR="00D974F3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余额为</w:t>
      </w:r>
      <w:r w:rsidR="003E5032">
        <w:rPr>
          <w:rFonts w:ascii="仿宋" w:eastAsia="仿宋" w:hAnsi="仿宋" w:hint="eastAsia"/>
          <w:sz w:val="32"/>
          <w:szCs w:val="32"/>
        </w:rPr>
        <w:t>123,255.26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3E5032">
        <w:rPr>
          <w:rFonts w:ascii="仿宋" w:eastAsia="仿宋" w:hAnsi="仿宋" w:hint="eastAsia"/>
          <w:sz w:val="32"/>
          <w:szCs w:val="32"/>
        </w:rPr>
        <w:t>10</w:t>
      </w:r>
      <w:r w:rsidR="00225567">
        <w:rPr>
          <w:rFonts w:ascii="仿宋" w:eastAsia="仿宋" w:hAnsi="仿宋" w:hint="eastAsia"/>
          <w:sz w:val="32"/>
          <w:szCs w:val="32"/>
        </w:rPr>
        <w:t>.</w:t>
      </w:r>
      <w:r w:rsidR="003E5032">
        <w:rPr>
          <w:rFonts w:ascii="仿宋" w:eastAsia="仿宋" w:hAnsi="仿宋" w:hint="eastAsia"/>
          <w:sz w:val="32"/>
          <w:szCs w:val="32"/>
        </w:rPr>
        <w:t>09</w:t>
      </w:r>
      <w:r w:rsidR="00EC4F25" w:rsidRPr="004A1A67">
        <w:rPr>
          <w:rFonts w:ascii="仿宋" w:eastAsia="仿宋" w:hAnsi="仿宋" w:hint="eastAsia"/>
          <w:sz w:val="32"/>
          <w:szCs w:val="32"/>
        </w:rPr>
        <w:t>%</w:t>
      </w:r>
      <w:r w:rsidR="00EC4F25" w:rsidRPr="004A1A67">
        <w:rPr>
          <w:rFonts w:ascii="仿宋" w:eastAsia="仿宋" w:hAnsi="仿宋"/>
          <w:sz w:val="32"/>
          <w:szCs w:val="32"/>
        </w:rPr>
        <w:t>，</w:t>
      </w:r>
      <w:r w:rsidR="00F93BAD">
        <w:rPr>
          <w:rFonts w:ascii="仿宋" w:eastAsia="仿宋" w:hAnsi="仿宋" w:hint="eastAsia"/>
          <w:sz w:val="32"/>
          <w:szCs w:val="32"/>
        </w:rPr>
        <w:t>为公司</w:t>
      </w:r>
      <w:r w:rsidR="00D614AD">
        <w:rPr>
          <w:rFonts w:ascii="仿宋" w:eastAsia="仿宋" w:hAnsi="仿宋" w:hint="eastAsia"/>
          <w:sz w:val="32"/>
          <w:szCs w:val="32"/>
        </w:rPr>
        <w:t>股权投资项目和</w:t>
      </w:r>
      <w:r w:rsidR="00F93BAD">
        <w:rPr>
          <w:rFonts w:ascii="仿宋" w:eastAsia="仿宋" w:hAnsi="仿宋" w:hint="eastAsia"/>
          <w:sz w:val="32"/>
          <w:szCs w:val="32"/>
        </w:rPr>
        <w:t>设立</w:t>
      </w:r>
      <w:proofErr w:type="gramStart"/>
      <w:r w:rsidR="00F93BAD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F93BAD">
        <w:rPr>
          <w:rFonts w:ascii="仿宋" w:eastAsia="仿宋" w:hAnsi="仿宋" w:hint="eastAsia"/>
          <w:sz w:val="32"/>
          <w:szCs w:val="32"/>
        </w:rPr>
        <w:t>的投资</w:t>
      </w:r>
      <w:r w:rsidR="00D877D0">
        <w:rPr>
          <w:rFonts w:ascii="仿宋" w:eastAsia="仿宋" w:hAnsi="仿宋" w:hint="eastAsia"/>
          <w:sz w:val="32"/>
          <w:szCs w:val="32"/>
        </w:rPr>
        <w:t>款</w:t>
      </w:r>
      <w:r w:rsidR="00273509">
        <w:rPr>
          <w:rFonts w:ascii="仿宋" w:eastAsia="仿宋" w:hAnsi="仿宋" w:hint="eastAsia"/>
          <w:sz w:val="32"/>
          <w:szCs w:val="32"/>
        </w:rPr>
        <w:t>，明细如下：</w:t>
      </w:r>
    </w:p>
    <w:p w:rsidR="004C4519" w:rsidRDefault="004C4519" w:rsidP="00C72411">
      <w:pPr>
        <w:spacing w:line="360" w:lineRule="auto"/>
        <w:ind w:firstLineChars="1000" w:firstLine="2400"/>
        <w:contextualSpacing/>
        <w:rPr>
          <w:rFonts w:ascii="仿宋" w:eastAsia="仿宋" w:hAnsi="仿宋"/>
          <w:sz w:val="24"/>
          <w:szCs w:val="32"/>
        </w:rPr>
      </w:pPr>
    </w:p>
    <w:p w:rsidR="00784BCD" w:rsidRPr="007C51E8" w:rsidRDefault="00784BCD" w:rsidP="00C72411">
      <w:pPr>
        <w:spacing w:line="360" w:lineRule="auto"/>
        <w:ind w:firstLineChars="1000" w:firstLine="2400"/>
        <w:contextualSpacing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</w:t>
      </w:r>
      <w:r>
        <w:rPr>
          <w:rFonts w:ascii="仿宋" w:eastAsia="仿宋" w:hAnsi="仿宋" w:hint="eastAsia"/>
          <w:sz w:val="24"/>
          <w:szCs w:val="32"/>
        </w:rPr>
        <w:t>3</w:t>
      </w:r>
      <w:r w:rsidRPr="007C51E8">
        <w:rPr>
          <w:rFonts w:ascii="仿宋" w:eastAsia="仿宋" w:hAnsi="仿宋" w:hint="eastAsia"/>
          <w:sz w:val="24"/>
          <w:szCs w:val="32"/>
        </w:rPr>
        <w:t>：</w:t>
      </w:r>
      <w:r w:rsidR="00AF661B">
        <w:rPr>
          <w:rFonts w:ascii="仿宋" w:eastAsia="仿宋" w:hAnsi="仿宋" w:hint="eastAsia"/>
          <w:sz w:val="24"/>
          <w:szCs w:val="32"/>
        </w:rPr>
        <w:t>股权及</w:t>
      </w:r>
      <w:proofErr w:type="gramStart"/>
      <w:r>
        <w:rPr>
          <w:rFonts w:ascii="仿宋" w:eastAsia="仿宋" w:hAnsi="仿宋" w:hint="eastAsia"/>
          <w:sz w:val="24"/>
          <w:szCs w:val="32"/>
        </w:rPr>
        <w:t>子基金</w:t>
      </w:r>
      <w:proofErr w:type="gramEnd"/>
      <w:r w:rsidRPr="007C51E8">
        <w:rPr>
          <w:rFonts w:ascii="仿宋" w:eastAsia="仿宋" w:hAnsi="仿宋" w:hint="eastAsia"/>
          <w:sz w:val="24"/>
          <w:szCs w:val="32"/>
        </w:rPr>
        <w:t>投资</w:t>
      </w:r>
      <w:r>
        <w:rPr>
          <w:rFonts w:ascii="仿宋" w:eastAsia="仿宋" w:hAnsi="仿宋" w:hint="eastAsia"/>
          <w:sz w:val="24"/>
          <w:szCs w:val="32"/>
        </w:rPr>
        <w:t>项目</w:t>
      </w:r>
      <w:r w:rsidRPr="007C51E8">
        <w:rPr>
          <w:rFonts w:ascii="仿宋" w:eastAsia="仿宋" w:hAnsi="仿宋" w:hint="eastAsia"/>
          <w:sz w:val="24"/>
          <w:szCs w:val="32"/>
        </w:rPr>
        <w:t>明细表</w:t>
      </w:r>
    </w:p>
    <w:tbl>
      <w:tblPr>
        <w:tblStyle w:val="a7"/>
        <w:tblW w:w="8931" w:type="dxa"/>
        <w:tblInd w:w="108" w:type="dxa"/>
        <w:tblLook w:val="04A0"/>
      </w:tblPr>
      <w:tblGrid>
        <w:gridCol w:w="709"/>
        <w:gridCol w:w="2835"/>
        <w:gridCol w:w="1559"/>
        <w:gridCol w:w="1134"/>
        <w:gridCol w:w="1418"/>
        <w:gridCol w:w="1276"/>
      </w:tblGrid>
      <w:tr w:rsidR="0071649B" w:rsidTr="0071649B">
        <w:trPr>
          <w:tblHeader/>
        </w:trPr>
        <w:tc>
          <w:tcPr>
            <w:tcW w:w="709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34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418" w:type="dxa"/>
            <w:vAlign w:val="center"/>
          </w:tcPr>
          <w:p w:rsidR="001B30F6" w:rsidRPr="006E04FF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拨付时间</w:t>
            </w:r>
          </w:p>
        </w:tc>
        <w:tc>
          <w:tcPr>
            <w:tcW w:w="1276" w:type="dxa"/>
            <w:vAlign w:val="center"/>
          </w:tcPr>
          <w:p w:rsidR="001B30F6" w:rsidRDefault="001B30F6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71649B" w:rsidTr="0071649B">
        <w:tc>
          <w:tcPr>
            <w:tcW w:w="709" w:type="dxa"/>
            <w:vAlign w:val="center"/>
          </w:tcPr>
          <w:p w:rsidR="001B30F6" w:rsidRPr="007A3D13" w:rsidRDefault="001B30F6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B30F6" w:rsidRPr="00FF1F73" w:rsidRDefault="001B30F6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highlight w:val="yellow"/>
              </w:rPr>
            </w:pPr>
            <w:r w:rsidRPr="00784B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559" w:type="dxa"/>
            <w:vAlign w:val="center"/>
          </w:tcPr>
          <w:p w:rsidR="001B30F6" w:rsidRPr="007A3D13" w:rsidRDefault="001B30F6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34" w:type="dxa"/>
            <w:vAlign w:val="center"/>
          </w:tcPr>
          <w:p w:rsidR="001B30F6" w:rsidRDefault="001B30F6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418" w:type="dxa"/>
            <w:vAlign w:val="center"/>
          </w:tcPr>
          <w:p w:rsidR="001B30F6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2016-12-30</w:t>
            </w:r>
          </w:p>
        </w:tc>
        <w:tc>
          <w:tcPr>
            <w:tcW w:w="1276" w:type="dxa"/>
            <w:vAlign w:val="center"/>
          </w:tcPr>
          <w:p w:rsidR="001B30F6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2017-1-19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7A3D1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03470" w:rsidRPr="000E2D87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D0C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1559" w:type="dxa"/>
            <w:vAlign w:val="center"/>
          </w:tcPr>
          <w:p w:rsidR="00103470" w:rsidRPr="007A3D13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2017-3-28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03470" w:rsidRPr="00FF1F73" w:rsidRDefault="00103470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1F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559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2017-6-30</w:t>
            </w: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BD41D9" w:rsidRPr="007A3D13" w:rsidTr="0071649B">
        <w:tc>
          <w:tcPr>
            <w:tcW w:w="709" w:type="dxa"/>
            <w:vAlign w:val="center"/>
          </w:tcPr>
          <w:p w:rsidR="00BD41D9" w:rsidRDefault="00287707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BD41D9" w:rsidRPr="00FF1F73" w:rsidRDefault="00BD41D9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D41D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559" w:type="dxa"/>
            <w:vAlign w:val="center"/>
          </w:tcPr>
          <w:p w:rsidR="00BD41D9" w:rsidRDefault="00BD41D9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723.00</w:t>
            </w:r>
          </w:p>
        </w:tc>
        <w:tc>
          <w:tcPr>
            <w:tcW w:w="1134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1418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2017-7-18</w:t>
            </w:r>
          </w:p>
        </w:tc>
        <w:tc>
          <w:tcPr>
            <w:tcW w:w="1276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BD41D9" w:rsidRPr="007A3D13" w:rsidTr="0071649B">
        <w:tc>
          <w:tcPr>
            <w:tcW w:w="709" w:type="dxa"/>
            <w:vAlign w:val="center"/>
          </w:tcPr>
          <w:p w:rsidR="00BD41D9" w:rsidRDefault="00287707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BD41D9" w:rsidRPr="00FF1F73" w:rsidRDefault="00287707" w:rsidP="002877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559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4,032.26</w:t>
            </w:r>
          </w:p>
        </w:tc>
        <w:tc>
          <w:tcPr>
            <w:tcW w:w="1134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418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2017-9-22</w:t>
            </w:r>
          </w:p>
        </w:tc>
        <w:tc>
          <w:tcPr>
            <w:tcW w:w="1276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BD41D9" w:rsidRPr="007A3D13" w:rsidTr="0071649B">
        <w:tc>
          <w:tcPr>
            <w:tcW w:w="709" w:type="dxa"/>
            <w:vAlign w:val="center"/>
          </w:tcPr>
          <w:p w:rsidR="00BD41D9" w:rsidRDefault="00287707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BD41D9" w:rsidRPr="00FF1F73" w:rsidRDefault="00287707" w:rsidP="00103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559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34" w:type="dxa"/>
            <w:vAlign w:val="center"/>
          </w:tcPr>
          <w:p w:rsidR="00BD41D9" w:rsidRDefault="003A6419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418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2017-9-27</w:t>
            </w:r>
          </w:p>
        </w:tc>
        <w:tc>
          <w:tcPr>
            <w:tcW w:w="1276" w:type="dxa"/>
            <w:vAlign w:val="center"/>
          </w:tcPr>
          <w:p w:rsidR="00BD41D9" w:rsidRDefault="00287707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71649B" w:rsidRPr="007A3D13" w:rsidTr="0071649B">
        <w:tc>
          <w:tcPr>
            <w:tcW w:w="709" w:type="dxa"/>
            <w:vAlign w:val="center"/>
          </w:tcPr>
          <w:p w:rsidR="00103470" w:rsidRPr="00287707" w:rsidRDefault="00103470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835" w:type="dxa"/>
            <w:vAlign w:val="center"/>
          </w:tcPr>
          <w:p w:rsidR="00103470" w:rsidRPr="00287707" w:rsidRDefault="00103470" w:rsidP="001034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3470" w:rsidRPr="00287707" w:rsidRDefault="00103470" w:rsidP="00287707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</w:t>
            </w:r>
            <w:r w:rsidR="00287707"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</w:t>
            </w: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3,</w:t>
            </w:r>
            <w:r w:rsidR="00287707"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255</w:t>
            </w: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.</w:t>
            </w:r>
            <w:r w:rsidR="00287707"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03470" w:rsidRDefault="00103470" w:rsidP="00103470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7D7206" w:rsidRDefault="007D7206" w:rsidP="008167AB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4.长期应收款</w:t>
      </w:r>
    </w:p>
    <w:p w:rsidR="00523FFE" w:rsidRDefault="00523FFE" w:rsidP="008167AB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长期应收款</w:t>
      </w:r>
      <w:r w:rsidRPr="004A1A67">
        <w:rPr>
          <w:rFonts w:ascii="仿宋" w:eastAsia="仿宋" w:hAnsi="仿宋"/>
          <w:sz w:val="32"/>
          <w:szCs w:val="32"/>
        </w:rPr>
        <w:t>余额为</w:t>
      </w:r>
      <w:r>
        <w:rPr>
          <w:rFonts w:ascii="仿宋" w:eastAsia="仿宋" w:hAnsi="仿宋" w:hint="eastAsia"/>
          <w:sz w:val="32"/>
          <w:szCs w:val="32"/>
        </w:rPr>
        <w:t>50,000.00</w:t>
      </w:r>
      <w:r w:rsidRPr="004A1A67">
        <w:rPr>
          <w:rFonts w:ascii="仿宋" w:eastAsia="仿宋" w:hAnsi="仿宋"/>
          <w:sz w:val="32"/>
          <w:szCs w:val="32"/>
        </w:rPr>
        <w:t>万元，占资产总额的</w:t>
      </w:r>
      <w:r>
        <w:rPr>
          <w:rFonts w:ascii="仿宋" w:eastAsia="仿宋" w:hAnsi="仿宋" w:hint="eastAsia"/>
          <w:sz w:val="32"/>
          <w:szCs w:val="32"/>
        </w:rPr>
        <w:t>4.09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3D7B4A">
        <w:rPr>
          <w:rFonts w:ascii="仿宋" w:eastAsia="仿宋" w:hAnsi="仿宋" w:hint="eastAsia"/>
          <w:sz w:val="32"/>
          <w:szCs w:val="32"/>
        </w:rPr>
        <w:t>主要为公司</w:t>
      </w:r>
      <w:r>
        <w:rPr>
          <w:rFonts w:ascii="仿宋" w:eastAsia="仿宋" w:hAnsi="仿宋" w:hint="eastAsia"/>
          <w:sz w:val="32"/>
          <w:szCs w:val="32"/>
        </w:rPr>
        <w:t>投资期限在1年以上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，明细如下：</w:t>
      </w:r>
    </w:p>
    <w:p w:rsidR="007D7206" w:rsidRPr="007C51E8" w:rsidRDefault="007D7206" w:rsidP="007D7206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C51E8">
        <w:rPr>
          <w:rFonts w:ascii="仿宋" w:eastAsia="仿宋" w:hAnsi="仿宋" w:hint="eastAsia"/>
          <w:sz w:val="24"/>
          <w:szCs w:val="32"/>
        </w:rPr>
        <w:t>表</w:t>
      </w:r>
      <w:r>
        <w:rPr>
          <w:rFonts w:ascii="仿宋" w:eastAsia="仿宋" w:hAnsi="仿宋" w:hint="eastAsia"/>
          <w:sz w:val="24"/>
          <w:szCs w:val="32"/>
        </w:rPr>
        <w:t>4</w:t>
      </w:r>
      <w:r w:rsidRPr="007C51E8">
        <w:rPr>
          <w:rFonts w:ascii="仿宋" w:eastAsia="仿宋" w:hAnsi="仿宋" w:hint="eastAsia"/>
          <w:sz w:val="24"/>
          <w:szCs w:val="32"/>
        </w:rPr>
        <w:t>：债权投资项目明细表</w:t>
      </w:r>
    </w:p>
    <w:tbl>
      <w:tblPr>
        <w:tblStyle w:val="a7"/>
        <w:tblW w:w="8931" w:type="dxa"/>
        <w:tblInd w:w="108" w:type="dxa"/>
        <w:tblLook w:val="04A0"/>
      </w:tblPr>
      <w:tblGrid>
        <w:gridCol w:w="709"/>
        <w:gridCol w:w="3119"/>
        <w:gridCol w:w="1843"/>
        <w:gridCol w:w="1843"/>
        <w:gridCol w:w="1417"/>
      </w:tblGrid>
      <w:tr w:rsidR="007D7206" w:rsidRPr="006E04FF" w:rsidTr="002C2A56">
        <w:tc>
          <w:tcPr>
            <w:tcW w:w="709" w:type="dxa"/>
            <w:vAlign w:val="center"/>
          </w:tcPr>
          <w:p w:rsidR="007D7206" w:rsidRPr="006E04FF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7D7206" w:rsidRPr="006E04FF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7D7206" w:rsidRPr="006E04FF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843" w:type="dxa"/>
            <w:vAlign w:val="center"/>
          </w:tcPr>
          <w:p w:rsidR="007D7206" w:rsidRPr="006E04FF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拨付时间</w:t>
            </w:r>
          </w:p>
        </w:tc>
        <w:tc>
          <w:tcPr>
            <w:tcW w:w="1417" w:type="dxa"/>
            <w:vAlign w:val="center"/>
          </w:tcPr>
          <w:p w:rsidR="007D7206" w:rsidRPr="006E04FF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7D7206" w:rsidRPr="007A3D13" w:rsidTr="002C2A56">
        <w:tc>
          <w:tcPr>
            <w:tcW w:w="70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2017-7-18</w:t>
            </w:r>
          </w:p>
        </w:tc>
        <w:tc>
          <w:tcPr>
            <w:tcW w:w="1417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债权（长期）</w:t>
            </w:r>
          </w:p>
        </w:tc>
      </w:tr>
      <w:tr w:rsidR="007D7206" w:rsidRPr="007A3D13" w:rsidTr="002C2A56">
        <w:tc>
          <w:tcPr>
            <w:tcW w:w="70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843" w:type="dxa"/>
            <w:vAlign w:val="center"/>
          </w:tcPr>
          <w:p w:rsidR="007D7206" w:rsidRDefault="007D7206" w:rsidP="007D720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2017-8-1</w:t>
            </w:r>
          </w:p>
        </w:tc>
        <w:tc>
          <w:tcPr>
            <w:tcW w:w="1417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债权（长期）</w:t>
            </w:r>
          </w:p>
        </w:tc>
      </w:tr>
      <w:tr w:rsidR="007D7206" w:rsidRPr="007A3D13" w:rsidTr="002C2A56">
        <w:tc>
          <w:tcPr>
            <w:tcW w:w="70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206" w:rsidRDefault="007D7206" w:rsidP="002C2A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2017-8-15</w:t>
            </w:r>
          </w:p>
        </w:tc>
        <w:tc>
          <w:tcPr>
            <w:tcW w:w="1417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债权（长期）</w:t>
            </w:r>
          </w:p>
        </w:tc>
      </w:tr>
      <w:tr w:rsidR="007D7206" w:rsidRPr="007A3D13" w:rsidTr="002C2A56">
        <w:tc>
          <w:tcPr>
            <w:tcW w:w="709" w:type="dxa"/>
            <w:vAlign w:val="center"/>
          </w:tcPr>
          <w:p w:rsidR="007D7206" w:rsidRPr="00325B3A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119" w:type="dxa"/>
            <w:vAlign w:val="center"/>
          </w:tcPr>
          <w:p w:rsidR="007D7206" w:rsidRPr="00325B3A" w:rsidRDefault="007D7206" w:rsidP="002C2A5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7206" w:rsidRPr="00325B3A" w:rsidRDefault="007D7206" w:rsidP="007D720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50</w:t>
            </w: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0</w:t>
            </w: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843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7206" w:rsidRDefault="007D7206" w:rsidP="002C2A5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7D7206" w:rsidRPr="00671741" w:rsidRDefault="007D7206" w:rsidP="008167AB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0511B5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36603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366032">
        <w:rPr>
          <w:rFonts w:ascii="仿宋" w:eastAsia="仿宋" w:hAnsi="仿宋" w:hint="eastAsia"/>
          <w:sz w:val="32"/>
          <w:szCs w:val="32"/>
        </w:rPr>
        <w:t>10,184.20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366032">
        <w:rPr>
          <w:rFonts w:ascii="仿宋" w:eastAsia="仿宋" w:hAnsi="仿宋" w:hint="eastAsia"/>
          <w:sz w:val="32"/>
          <w:szCs w:val="32"/>
        </w:rPr>
        <w:t>8</w:t>
      </w:r>
      <w:r w:rsidR="009779F9">
        <w:rPr>
          <w:rFonts w:ascii="仿宋" w:eastAsia="仿宋" w:hAnsi="仿宋" w:hint="eastAsia"/>
          <w:sz w:val="32"/>
          <w:szCs w:val="32"/>
        </w:rPr>
        <w:t>,</w:t>
      </w:r>
      <w:r w:rsidR="00366032">
        <w:rPr>
          <w:rFonts w:ascii="仿宋" w:eastAsia="仿宋" w:hAnsi="仿宋" w:hint="eastAsia"/>
          <w:sz w:val="32"/>
          <w:szCs w:val="32"/>
        </w:rPr>
        <w:t>322</w:t>
      </w:r>
      <w:r w:rsidR="009779F9">
        <w:rPr>
          <w:rFonts w:ascii="仿宋" w:eastAsia="仿宋" w:hAnsi="仿宋" w:hint="eastAsia"/>
          <w:sz w:val="32"/>
          <w:szCs w:val="32"/>
        </w:rPr>
        <w:t>.</w:t>
      </w:r>
      <w:r w:rsidR="00366032">
        <w:rPr>
          <w:rFonts w:ascii="仿宋" w:eastAsia="仿宋" w:hAnsi="仿宋" w:hint="eastAsia"/>
          <w:sz w:val="32"/>
          <w:szCs w:val="32"/>
        </w:rPr>
        <w:t>45</w:t>
      </w:r>
      <w:r w:rsidR="006B4AC8">
        <w:rPr>
          <w:rFonts w:ascii="仿宋" w:eastAsia="仿宋" w:hAnsi="仿宋" w:hint="eastAsia"/>
          <w:sz w:val="32"/>
          <w:szCs w:val="32"/>
        </w:rPr>
        <w:t>万元，管理费用</w:t>
      </w:r>
      <w:r w:rsidR="00366032">
        <w:rPr>
          <w:rFonts w:ascii="仿宋" w:eastAsia="仿宋" w:hAnsi="仿宋" w:hint="eastAsia"/>
          <w:sz w:val="32"/>
          <w:szCs w:val="32"/>
        </w:rPr>
        <w:t>67.72</w:t>
      </w:r>
      <w:r w:rsidR="006B4AC8">
        <w:rPr>
          <w:rFonts w:ascii="仿宋" w:eastAsia="仿宋" w:hAnsi="仿宋" w:hint="eastAsia"/>
          <w:sz w:val="32"/>
          <w:szCs w:val="32"/>
        </w:rPr>
        <w:t>万</w:t>
      </w:r>
      <w:r w:rsidR="006B4AC8">
        <w:rPr>
          <w:rFonts w:ascii="仿宋" w:eastAsia="仿宋" w:hAnsi="仿宋" w:hint="eastAsia"/>
          <w:sz w:val="32"/>
          <w:szCs w:val="32"/>
        </w:rPr>
        <w:lastRenderedPageBreak/>
        <w:t>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A463A6">
        <w:rPr>
          <w:rFonts w:ascii="仿宋" w:eastAsia="仿宋" w:hAnsi="仿宋" w:hint="eastAsia"/>
          <w:sz w:val="32"/>
          <w:szCs w:val="32"/>
        </w:rPr>
        <w:t>-</w:t>
      </w:r>
      <w:r w:rsidR="001C004A">
        <w:rPr>
          <w:rFonts w:ascii="仿宋" w:eastAsia="仿宋" w:hAnsi="仿宋" w:hint="eastAsia"/>
          <w:sz w:val="32"/>
          <w:szCs w:val="32"/>
        </w:rPr>
        <w:t>1,0</w:t>
      </w:r>
      <w:r w:rsidR="00366032">
        <w:rPr>
          <w:rFonts w:ascii="仿宋" w:eastAsia="仿宋" w:hAnsi="仿宋" w:hint="eastAsia"/>
          <w:sz w:val="32"/>
          <w:szCs w:val="32"/>
        </w:rPr>
        <w:t>39</w:t>
      </w:r>
      <w:r w:rsidR="001C004A">
        <w:rPr>
          <w:rFonts w:ascii="仿宋" w:eastAsia="仿宋" w:hAnsi="仿宋" w:hint="eastAsia"/>
          <w:sz w:val="32"/>
          <w:szCs w:val="32"/>
        </w:rPr>
        <w:t>.</w:t>
      </w:r>
      <w:r w:rsidR="00366032">
        <w:rPr>
          <w:rFonts w:ascii="仿宋" w:eastAsia="仿宋" w:hAnsi="仿宋" w:hint="eastAsia"/>
          <w:sz w:val="32"/>
          <w:szCs w:val="32"/>
        </w:rPr>
        <w:t>85</w:t>
      </w:r>
      <w:r w:rsidR="00A463A6">
        <w:rPr>
          <w:rFonts w:ascii="仿宋" w:eastAsia="仿宋" w:hAnsi="仿宋" w:hint="eastAsia"/>
          <w:sz w:val="32"/>
          <w:szCs w:val="32"/>
        </w:rPr>
        <w:t>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366032">
        <w:rPr>
          <w:rFonts w:ascii="仿宋" w:eastAsia="仿宋" w:hAnsi="仿宋" w:hint="eastAsia"/>
          <w:sz w:val="32"/>
          <w:szCs w:val="32"/>
        </w:rPr>
        <w:t>2</w:t>
      </w:r>
      <w:r w:rsidR="001C004A">
        <w:rPr>
          <w:rFonts w:ascii="仿宋" w:eastAsia="仿宋" w:hAnsi="仿宋" w:hint="eastAsia"/>
          <w:sz w:val="32"/>
          <w:szCs w:val="32"/>
        </w:rPr>
        <w:t>,</w:t>
      </w:r>
      <w:r w:rsidR="00366032">
        <w:rPr>
          <w:rFonts w:ascii="仿宋" w:eastAsia="仿宋" w:hAnsi="仿宋" w:hint="eastAsia"/>
          <w:sz w:val="32"/>
          <w:szCs w:val="32"/>
        </w:rPr>
        <w:t>823</w:t>
      </w:r>
      <w:r w:rsidR="001C004A">
        <w:rPr>
          <w:rFonts w:ascii="仿宋" w:eastAsia="仿宋" w:hAnsi="仿宋" w:hint="eastAsia"/>
          <w:sz w:val="32"/>
          <w:szCs w:val="32"/>
        </w:rPr>
        <w:t>.</w:t>
      </w:r>
      <w:r w:rsidR="00366032">
        <w:rPr>
          <w:rFonts w:ascii="仿宋" w:eastAsia="仿宋" w:hAnsi="仿宋" w:hint="eastAsia"/>
          <w:sz w:val="32"/>
          <w:szCs w:val="32"/>
        </w:rPr>
        <w:t>09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366032">
        <w:rPr>
          <w:rFonts w:ascii="仿宋" w:eastAsia="仿宋" w:hAnsi="仿宋" w:hint="eastAsia"/>
          <w:sz w:val="32"/>
          <w:szCs w:val="32"/>
        </w:rPr>
        <w:t>2</w:t>
      </w:r>
      <w:r w:rsidR="001C004A">
        <w:rPr>
          <w:rFonts w:ascii="仿宋" w:eastAsia="仿宋" w:hAnsi="仿宋" w:hint="eastAsia"/>
          <w:sz w:val="32"/>
          <w:szCs w:val="32"/>
        </w:rPr>
        <w:t>,</w:t>
      </w:r>
      <w:r w:rsidR="00366032">
        <w:rPr>
          <w:rFonts w:ascii="仿宋" w:eastAsia="仿宋" w:hAnsi="仿宋" w:hint="eastAsia"/>
          <w:sz w:val="32"/>
          <w:szCs w:val="32"/>
        </w:rPr>
        <w:t>527</w:t>
      </w:r>
      <w:r w:rsidR="001C004A">
        <w:rPr>
          <w:rFonts w:ascii="仿宋" w:eastAsia="仿宋" w:hAnsi="仿宋" w:hint="eastAsia"/>
          <w:sz w:val="32"/>
          <w:szCs w:val="32"/>
        </w:rPr>
        <w:t>.</w:t>
      </w:r>
      <w:r w:rsidR="00366032">
        <w:rPr>
          <w:rFonts w:ascii="仿宋" w:eastAsia="仿宋" w:hAnsi="仿宋" w:hint="eastAsia"/>
          <w:sz w:val="32"/>
          <w:szCs w:val="32"/>
        </w:rPr>
        <w:t>24</w:t>
      </w:r>
      <w:r w:rsidR="00EE4070" w:rsidRPr="004A1A67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4D165F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064A2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</w:t>
      </w:r>
      <w:r w:rsidR="004132DA">
        <w:rPr>
          <w:rFonts w:ascii="仿宋" w:eastAsia="仿宋" w:hAnsi="仿宋" w:hint="eastAsia"/>
          <w:sz w:val="32"/>
          <w:szCs w:val="32"/>
        </w:rPr>
        <w:t>实现投资收益10,184.20万元,其中：确认债权投资项目</w:t>
      </w:r>
      <w:r w:rsidR="0007627B">
        <w:rPr>
          <w:rFonts w:ascii="仿宋" w:eastAsia="仿宋" w:hAnsi="仿宋" w:hint="eastAsia"/>
          <w:sz w:val="32"/>
          <w:szCs w:val="32"/>
        </w:rPr>
        <w:t>收益</w:t>
      </w:r>
      <w:r w:rsidR="004132DA">
        <w:rPr>
          <w:rFonts w:ascii="仿宋" w:eastAsia="仿宋" w:hAnsi="仿宋" w:hint="eastAsia"/>
          <w:sz w:val="32"/>
          <w:szCs w:val="32"/>
        </w:rPr>
        <w:t>434.30万元，</w:t>
      </w:r>
      <w:r w:rsidR="00D97A36">
        <w:rPr>
          <w:rFonts w:ascii="仿宋" w:eastAsia="仿宋" w:hAnsi="仿宋" w:hint="eastAsia"/>
          <w:sz w:val="32"/>
          <w:szCs w:val="32"/>
        </w:rPr>
        <w:t>收到</w:t>
      </w:r>
      <w:r w:rsidR="0041494D">
        <w:rPr>
          <w:rFonts w:ascii="仿宋" w:eastAsia="仿宋" w:hAnsi="仿宋" w:hint="eastAsia"/>
          <w:sz w:val="32"/>
          <w:szCs w:val="32"/>
        </w:rPr>
        <w:t>的保本型</w:t>
      </w:r>
      <w:r w:rsidR="004524F6">
        <w:rPr>
          <w:rFonts w:ascii="仿宋" w:eastAsia="仿宋" w:hAnsi="仿宋" w:hint="eastAsia"/>
          <w:sz w:val="32"/>
          <w:szCs w:val="32"/>
        </w:rPr>
        <w:t>理财产品与</w:t>
      </w:r>
      <w:r w:rsidR="0041494D">
        <w:rPr>
          <w:rFonts w:ascii="仿宋" w:eastAsia="仿宋" w:hAnsi="仿宋" w:hint="eastAsia"/>
          <w:sz w:val="32"/>
          <w:szCs w:val="32"/>
        </w:rPr>
        <w:t>结构性存款投资收益</w:t>
      </w:r>
      <w:r w:rsidR="00FC3C75">
        <w:rPr>
          <w:rFonts w:ascii="仿宋" w:eastAsia="仿宋" w:hAnsi="仿宋" w:hint="eastAsia"/>
          <w:sz w:val="32"/>
          <w:szCs w:val="32"/>
        </w:rPr>
        <w:t>合计</w:t>
      </w:r>
      <w:r w:rsidR="0007627B">
        <w:rPr>
          <w:rFonts w:ascii="仿宋" w:eastAsia="仿宋" w:hAnsi="仿宋" w:hint="eastAsia"/>
          <w:sz w:val="32"/>
          <w:szCs w:val="32"/>
        </w:rPr>
        <w:t>9</w:t>
      </w:r>
      <w:r w:rsidR="00151DED">
        <w:rPr>
          <w:rFonts w:ascii="仿宋" w:eastAsia="仿宋" w:hAnsi="仿宋" w:hint="eastAsia"/>
          <w:sz w:val="32"/>
          <w:szCs w:val="32"/>
        </w:rPr>
        <w:t>,</w:t>
      </w:r>
      <w:r w:rsidR="0007627B">
        <w:rPr>
          <w:rFonts w:ascii="仿宋" w:eastAsia="仿宋" w:hAnsi="仿宋" w:hint="eastAsia"/>
          <w:sz w:val="32"/>
          <w:szCs w:val="32"/>
        </w:rPr>
        <w:t>749</w:t>
      </w:r>
      <w:r w:rsidR="00151DED">
        <w:rPr>
          <w:rFonts w:ascii="仿宋" w:eastAsia="仿宋" w:hAnsi="仿宋" w:hint="eastAsia"/>
          <w:sz w:val="32"/>
          <w:szCs w:val="32"/>
        </w:rPr>
        <w:t>.</w:t>
      </w:r>
      <w:r w:rsidR="0007627B">
        <w:rPr>
          <w:rFonts w:ascii="仿宋" w:eastAsia="仿宋" w:hAnsi="仿宋" w:hint="eastAsia"/>
          <w:sz w:val="32"/>
          <w:szCs w:val="32"/>
        </w:rPr>
        <w:t>90</w:t>
      </w:r>
      <w:r w:rsidR="00FC3C75">
        <w:rPr>
          <w:rFonts w:ascii="仿宋" w:eastAsia="仿宋" w:hAnsi="仿宋" w:hint="eastAsia"/>
          <w:sz w:val="32"/>
          <w:szCs w:val="32"/>
        </w:rPr>
        <w:t>万元</w:t>
      </w:r>
      <w:r w:rsidR="003B671A" w:rsidRPr="00660DC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ED18C4" w:rsidRPr="00ED18C4" w:rsidRDefault="00ED18C4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D97A36">
        <w:rPr>
          <w:rFonts w:ascii="仿宋" w:eastAsia="仿宋" w:hAnsi="仿宋" w:hint="eastAsia"/>
          <w:sz w:val="32"/>
          <w:szCs w:val="32"/>
        </w:rPr>
        <w:t>2017年</w:t>
      </w:r>
      <w:r w:rsidR="0062557A">
        <w:rPr>
          <w:rFonts w:ascii="仿宋" w:eastAsia="仿宋" w:hAnsi="仿宋" w:hint="eastAsia"/>
          <w:sz w:val="32"/>
          <w:szCs w:val="32"/>
        </w:rPr>
        <w:t>1-</w:t>
      </w:r>
      <w:r w:rsidR="00473F06">
        <w:rPr>
          <w:rFonts w:ascii="仿宋" w:eastAsia="仿宋" w:hAnsi="仿宋" w:hint="eastAsia"/>
          <w:sz w:val="32"/>
          <w:szCs w:val="32"/>
        </w:rPr>
        <w:t>9</w:t>
      </w:r>
      <w:r w:rsidR="0062557A">
        <w:rPr>
          <w:rFonts w:ascii="仿宋" w:eastAsia="仿宋" w:hAnsi="仿宋" w:hint="eastAsia"/>
          <w:sz w:val="32"/>
          <w:szCs w:val="32"/>
        </w:rPr>
        <w:t>月</w:t>
      </w:r>
      <w:r w:rsidR="004524F6">
        <w:rPr>
          <w:rFonts w:ascii="仿宋" w:eastAsia="仿宋" w:hAnsi="仿宋" w:hint="eastAsia"/>
          <w:sz w:val="32"/>
          <w:szCs w:val="32"/>
        </w:rPr>
        <w:t>基金管理人</w:t>
      </w:r>
      <w:r w:rsidR="00D97A36">
        <w:rPr>
          <w:rFonts w:ascii="仿宋" w:eastAsia="仿宋" w:hAnsi="仿宋" w:hint="eastAsia"/>
          <w:sz w:val="32"/>
          <w:szCs w:val="32"/>
        </w:rPr>
        <w:t>国投创益产业基金管理有限公司</w:t>
      </w:r>
      <w:r w:rsidR="00D75E4C"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473F06">
        <w:rPr>
          <w:rFonts w:ascii="仿宋" w:eastAsia="仿宋" w:hAnsi="仿宋" w:hint="eastAsia"/>
          <w:sz w:val="32"/>
          <w:szCs w:val="32"/>
        </w:rPr>
        <w:t>8,322.45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62557A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473F06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473F06">
        <w:rPr>
          <w:rFonts w:ascii="仿宋" w:eastAsia="仿宋" w:hAnsi="仿宋" w:hint="eastAsia"/>
          <w:sz w:val="32"/>
          <w:szCs w:val="32"/>
        </w:rPr>
        <w:t>67.72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CD3C46" w:rsidRPr="00660DCD">
        <w:rPr>
          <w:rFonts w:ascii="仿宋" w:eastAsia="仿宋" w:hAnsi="仿宋"/>
          <w:sz w:val="32"/>
          <w:szCs w:val="32"/>
        </w:rPr>
        <w:t xml:space="preserve"> </w:t>
      </w:r>
      <w:r w:rsidR="00427610" w:rsidRPr="00C9225E">
        <w:rPr>
          <w:rFonts w:ascii="仿宋" w:eastAsia="仿宋" w:hAnsi="仿宋" w:hint="eastAsia"/>
          <w:sz w:val="32"/>
          <w:szCs w:val="32"/>
        </w:rPr>
        <w:t>主要为</w:t>
      </w:r>
      <w:r w:rsidR="00430D23" w:rsidRPr="00C9225E">
        <w:rPr>
          <w:rFonts w:ascii="仿宋" w:eastAsia="仿宋" w:hAnsi="仿宋" w:hint="eastAsia"/>
          <w:sz w:val="32"/>
          <w:szCs w:val="32"/>
        </w:rPr>
        <w:t>公司股东大会会议费</w:t>
      </w:r>
      <w:r w:rsidR="003D2301" w:rsidRPr="00C9225E">
        <w:rPr>
          <w:rFonts w:ascii="仿宋" w:eastAsia="仿宋" w:hAnsi="仿宋" w:hint="eastAsia"/>
          <w:sz w:val="32"/>
          <w:szCs w:val="32"/>
        </w:rPr>
        <w:t>7.62万元</w:t>
      </w:r>
      <w:r w:rsidR="00430D23" w:rsidRPr="00C9225E">
        <w:rPr>
          <w:rFonts w:ascii="仿宋" w:eastAsia="仿宋" w:hAnsi="仿宋" w:hint="eastAsia"/>
          <w:sz w:val="32"/>
          <w:szCs w:val="32"/>
        </w:rPr>
        <w:t>、</w:t>
      </w:r>
      <w:r w:rsidR="00AB6B6A" w:rsidRPr="00C9225E">
        <w:rPr>
          <w:rFonts w:ascii="仿宋" w:eastAsia="仿宋" w:hAnsi="仿宋" w:hint="eastAsia"/>
          <w:sz w:val="32"/>
          <w:szCs w:val="32"/>
        </w:rPr>
        <w:t>董事会费</w:t>
      </w:r>
      <w:r w:rsidR="003D2301" w:rsidRPr="00C9225E">
        <w:rPr>
          <w:rFonts w:ascii="仿宋" w:eastAsia="仿宋" w:hAnsi="仿宋" w:hint="eastAsia"/>
          <w:sz w:val="32"/>
          <w:szCs w:val="32"/>
        </w:rPr>
        <w:t>1.05</w:t>
      </w:r>
      <w:r w:rsidR="00430D23" w:rsidRPr="00C9225E">
        <w:rPr>
          <w:rFonts w:ascii="仿宋" w:eastAsia="仿宋" w:hAnsi="仿宋" w:hint="eastAsia"/>
          <w:sz w:val="32"/>
          <w:szCs w:val="32"/>
        </w:rPr>
        <w:t>、审计费</w:t>
      </w:r>
      <w:r w:rsidR="00C9225E" w:rsidRPr="00C9225E">
        <w:rPr>
          <w:rFonts w:ascii="仿宋" w:eastAsia="仿宋" w:hAnsi="仿宋" w:hint="eastAsia"/>
          <w:sz w:val="32"/>
          <w:szCs w:val="32"/>
        </w:rPr>
        <w:t>7.54万元</w:t>
      </w:r>
      <w:r w:rsidR="00430D23" w:rsidRPr="00C9225E">
        <w:rPr>
          <w:rFonts w:ascii="仿宋" w:eastAsia="仿宋" w:hAnsi="仿宋" w:hint="eastAsia"/>
          <w:sz w:val="32"/>
          <w:szCs w:val="32"/>
        </w:rPr>
        <w:t>及</w:t>
      </w:r>
      <w:r w:rsidR="00C9225E" w:rsidRPr="00C9225E">
        <w:rPr>
          <w:rFonts w:ascii="仿宋" w:eastAsia="仿宋" w:hAnsi="仿宋" w:hint="eastAsia"/>
          <w:sz w:val="32"/>
          <w:szCs w:val="32"/>
        </w:rPr>
        <w:t>律师费51.41万元</w:t>
      </w:r>
      <w:r w:rsidR="00430D23" w:rsidRPr="00C9225E">
        <w:rPr>
          <w:rFonts w:ascii="仿宋" w:eastAsia="仿宋" w:hAnsi="仿宋" w:hint="eastAsia"/>
          <w:sz w:val="32"/>
          <w:szCs w:val="32"/>
        </w:rPr>
        <w:t>等</w:t>
      </w:r>
      <w:r w:rsidR="00427610" w:rsidRPr="00C9225E">
        <w:rPr>
          <w:rFonts w:ascii="仿宋" w:eastAsia="仿宋" w:hAnsi="仿宋" w:hint="eastAsia"/>
          <w:sz w:val="32"/>
          <w:szCs w:val="32"/>
        </w:rPr>
        <w:t>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242884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6006">
        <w:rPr>
          <w:rFonts w:ascii="仿宋" w:eastAsia="仿宋" w:hAnsi="仿宋" w:hint="eastAsia"/>
          <w:sz w:val="32"/>
          <w:szCs w:val="32"/>
        </w:rPr>
        <w:t>支付</w:t>
      </w:r>
      <w:r w:rsidR="004524F6" w:rsidRPr="00BA6006">
        <w:rPr>
          <w:rFonts w:ascii="仿宋" w:eastAsia="仿宋" w:hAnsi="仿宋" w:hint="eastAsia"/>
          <w:sz w:val="32"/>
          <w:szCs w:val="32"/>
        </w:rPr>
        <w:t>给中国</w:t>
      </w:r>
      <w:r w:rsidR="00D0449E" w:rsidRPr="00BA6006">
        <w:rPr>
          <w:rFonts w:ascii="仿宋" w:eastAsia="仿宋" w:hAnsi="仿宋" w:hint="eastAsia"/>
          <w:sz w:val="32"/>
          <w:szCs w:val="32"/>
        </w:rPr>
        <w:t>农业银行</w:t>
      </w:r>
      <w:r w:rsidR="004524F6" w:rsidRPr="00BA6006">
        <w:rPr>
          <w:rFonts w:ascii="仿宋" w:eastAsia="仿宋" w:hAnsi="仿宋" w:hint="eastAsia"/>
          <w:sz w:val="32"/>
          <w:szCs w:val="32"/>
        </w:rPr>
        <w:t>北京分行营业部</w:t>
      </w:r>
      <w:r w:rsidR="00D43A9E" w:rsidRPr="00BA6006">
        <w:rPr>
          <w:rFonts w:ascii="仿宋" w:eastAsia="仿宋" w:hAnsi="仿宋" w:hint="eastAsia"/>
          <w:sz w:val="32"/>
          <w:szCs w:val="32"/>
        </w:rPr>
        <w:t>委托贷款手续费</w:t>
      </w:r>
      <w:r w:rsidR="00BA6006" w:rsidRPr="00BA6006">
        <w:rPr>
          <w:rFonts w:ascii="仿宋" w:eastAsia="仿宋" w:hAnsi="仿宋" w:hint="eastAsia"/>
          <w:sz w:val="32"/>
          <w:szCs w:val="32"/>
        </w:rPr>
        <w:t>75.68</w:t>
      </w:r>
      <w:r w:rsidR="00585CC3" w:rsidRPr="00BA6006">
        <w:rPr>
          <w:rFonts w:ascii="仿宋" w:eastAsia="仿宋" w:hAnsi="仿宋" w:hint="eastAsia"/>
          <w:sz w:val="32"/>
          <w:szCs w:val="32"/>
        </w:rPr>
        <w:t>万元</w:t>
      </w:r>
      <w:r w:rsidR="004524F6" w:rsidRPr="00BA6006">
        <w:rPr>
          <w:rFonts w:ascii="仿宋" w:eastAsia="仿宋" w:hAnsi="仿宋" w:hint="eastAsia"/>
          <w:sz w:val="32"/>
          <w:szCs w:val="32"/>
        </w:rPr>
        <w:t>，这部分费用最终由管理公司承担，年底前结算收回</w:t>
      </w:r>
      <w:r w:rsidR="00F90E9A" w:rsidRPr="00BA6006">
        <w:rPr>
          <w:rFonts w:ascii="仿宋" w:eastAsia="仿宋" w:hAnsi="仿宋" w:hint="eastAsia"/>
          <w:sz w:val="32"/>
          <w:szCs w:val="32"/>
        </w:rPr>
        <w:t>；</w:t>
      </w:r>
      <w:r w:rsidR="00585CC3" w:rsidRPr="00BA6006">
        <w:rPr>
          <w:rFonts w:ascii="仿宋" w:eastAsia="仿宋" w:hAnsi="仿宋" w:hint="eastAsia"/>
          <w:sz w:val="32"/>
          <w:szCs w:val="32"/>
        </w:rPr>
        <w:t>以及支付其他银行</w:t>
      </w:r>
      <w:r w:rsidR="00D43A9E" w:rsidRPr="00BA6006">
        <w:rPr>
          <w:rFonts w:ascii="仿宋" w:eastAsia="仿宋" w:hAnsi="仿宋" w:hint="eastAsia"/>
          <w:sz w:val="32"/>
          <w:szCs w:val="32"/>
        </w:rPr>
        <w:t>开户</w:t>
      </w:r>
      <w:r w:rsidR="00585CC3" w:rsidRPr="00BA6006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585CC3" w:rsidRPr="00BA6006">
        <w:rPr>
          <w:rFonts w:ascii="仿宋" w:eastAsia="仿宋" w:hAnsi="仿宋" w:hint="eastAsia"/>
          <w:sz w:val="32"/>
          <w:szCs w:val="32"/>
        </w:rPr>
        <w:t>网银年费</w:t>
      </w:r>
      <w:proofErr w:type="gramEnd"/>
      <w:r w:rsidR="00585CC3" w:rsidRPr="00BA6006">
        <w:rPr>
          <w:rFonts w:ascii="仿宋" w:eastAsia="仿宋" w:hAnsi="仿宋" w:hint="eastAsia"/>
          <w:sz w:val="32"/>
          <w:szCs w:val="32"/>
        </w:rPr>
        <w:t>等</w:t>
      </w:r>
      <w:r w:rsidR="00D0449E" w:rsidRPr="00BA6006">
        <w:rPr>
          <w:rFonts w:ascii="仿宋" w:eastAsia="仿宋" w:hAnsi="仿宋" w:hint="eastAsia"/>
          <w:sz w:val="32"/>
          <w:szCs w:val="32"/>
        </w:rPr>
        <w:t>费用</w:t>
      </w:r>
      <w:r w:rsidR="00BA6006" w:rsidRPr="00BA6006">
        <w:rPr>
          <w:rFonts w:ascii="仿宋" w:eastAsia="仿宋" w:hAnsi="仿宋" w:hint="eastAsia"/>
          <w:sz w:val="32"/>
          <w:szCs w:val="32"/>
        </w:rPr>
        <w:t>0.11</w:t>
      </w:r>
      <w:r w:rsidR="00884F28" w:rsidRPr="00BA6006">
        <w:rPr>
          <w:rFonts w:ascii="仿宋" w:eastAsia="仿宋" w:hAnsi="仿宋" w:hint="eastAsia"/>
          <w:sz w:val="32"/>
          <w:szCs w:val="32"/>
        </w:rPr>
        <w:t>万元</w:t>
      </w:r>
      <w:r w:rsidR="00D757C7" w:rsidRPr="00BA6006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D43A9E" w:rsidRPr="002F2C47" w:rsidRDefault="005937CF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收到</w:t>
      </w:r>
      <w:r w:rsidR="006A417B"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 w:rsidR="006A417B">
        <w:rPr>
          <w:rFonts w:ascii="仿宋" w:eastAsia="仿宋" w:hAnsi="仿宋" w:hint="eastAsia"/>
          <w:sz w:val="32"/>
          <w:szCs w:val="32"/>
        </w:rPr>
        <w:t>支付的</w:t>
      </w:r>
      <w:r w:rsidR="006A417B"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140B73">
        <w:rPr>
          <w:rFonts w:ascii="仿宋" w:eastAsia="仿宋" w:hAnsi="仿宋" w:hint="eastAsia"/>
          <w:sz w:val="32"/>
          <w:szCs w:val="32"/>
        </w:rPr>
        <w:t>1,</w:t>
      </w:r>
      <w:r>
        <w:rPr>
          <w:rFonts w:ascii="仿宋" w:eastAsia="仿宋" w:hAnsi="仿宋" w:hint="eastAsia"/>
          <w:sz w:val="32"/>
          <w:szCs w:val="32"/>
        </w:rPr>
        <w:t>115.95</w:t>
      </w:r>
      <w:r w:rsidR="006A417B">
        <w:rPr>
          <w:rFonts w:ascii="仿宋" w:eastAsia="仿宋" w:hAnsi="仿宋" w:hint="eastAsia"/>
          <w:sz w:val="32"/>
          <w:szCs w:val="32"/>
        </w:rPr>
        <w:t>万元</w:t>
      </w:r>
      <w:r w:rsidR="00D655C0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616CD3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截至2017年</w:t>
      </w:r>
      <w:r w:rsidR="003206C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月底，</w:t>
      </w:r>
      <w:r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05239D">
        <w:rPr>
          <w:rFonts w:ascii="仿宋" w:eastAsia="仿宋" w:hAnsi="仿宋" w:hint="eastAsia"/>
          <w:sz w:val="32"/>
          <w:szCs w:val="32"/>
        </w:rPr>
        <w:t>2</w:t>
      </w:r>
      <w:r w:rsidR="00996846">
        <w:rPr>
          <w:rFonts w:ascii="仿宋" w:eastAsia="仿宋" w:hAnsi="仿宋" w:hint="eastAsia"/>
          <w:sz w:val="32"/>
          <w:szCs w:val="32"/>
        </w:rPr>
        <w:t>,</w:t>
      </w:r>
      <w:r w:rsidR="0005239D">
        <w:rPr>
          <w:rFonts w:ascii="仿宋" w:eastAsia="仿宋" w:hAnsi="仿宋" w:hint="eastAsia"/>
          <w:sz w:val="32"/>
          <w:szCs w:val="32"/>
        </w:rPr>
        <w:t>823.09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A74465" w:rsidRDefault="0005239D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2017年第三季度实现利润总额1048.91万元，</w:t>
      </w:r>
      <w:r w:rsidR="004524F6">
        <w:rPr>
          <w:rFonts w:ascii="仿宋" w:eastAsia="仿宋" w:hAnsi="仿宋" w:hint="eastAsia"/>
          <w:sz w:val="32"/>
          <w:szCs w:val="32"/>
        </w:rPr>
        <w:t>预缴</w:t>
      </w:r>
      <w:r w:rsidR="00F24B8B">
        <w:rPr>
          <w:rFonts w:ascii="仿宋" w:eastAsia="仿宋" w:hAnsi="仿宋" w:hint="eastAsia"/>
          <w:sz w:val="32"/>
          <w:szCs w:val="32"/>
        </w:rPr>
        <w:t>企业所得税</w:t>
      </w:r>
      <w:r>
        <w:rPr>
          <w:rFonts w:ascii="仿宋" w:eastAsia="仿宋" w:hAnsi="仿宋" w:hint="eastAsia"/>
          <w:sz w:val="32"/>
          <w:szCs w:val="32"/>
        </w:rPr>
        <w:t>262.23</w:t>
      </w:r>
      <w:r w:rsidR="00996846">
        <w:rPr>
          <w:rFonts w:ascii="仿宋" w:eastAsia="仿宋" w:hAnsi="仿宋" w:hint="eastAsia"/>
          <w:sz w:val="32"/>
          <w:szCs w:val="32"/>
        </w:rPr>
        <w:t>万元</w:t>
      </w:r>
      <w:r w:rsidR="00F24B8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前三季度累计预缴所得税295.85万元，</w:t>
      </w:r>
      <w:r w:rsidR="00A74465" w:rsidRPr="004A1A67">
        <w:rPr>
          <w:rFonts w:ascii="仿宋" w:eastAsia="仿宋" w:hAnsi="仿宋"/>
          <w:sz w:val="32"/>
          <w:szCs w:val="32"/>
        </w:rPr>
        <w:t>累计实现</w:t>
      </w:r>
      <w:r w:rsidR="00A74465">
        <w:rPr>
          <w:rFonts w:ascii="仿宋" w:eastAsia="仿宋" w:hAnsi="仿宋" w:hint="eastAsia"/>
          <w:sz w:val="32"/>
          <w:szCs w:val="32"/>
        </w:rPr>
        <w:t>净利润</w:t>
      </w:r>
      <w:r>
        <w:rPr>
          <w:rFonts w:ascii="仿宋" w:eastAsia="仿宋" w:hAnsi="仿宋" w:hint="eastAsia"/>
          <w:sz w:val="32"/>
          <w:szCs w:val="32"/>
        </w:rPr>
        <w:t>2</w:t>
      </w:r>
      <w:r w:rsidR="00D225F8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527.24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AE" w:rsidRDefault="008E3DAE" w:rsidP="009B4A93">
      <w:r>
        <w:separator/>
      </w:r>
    </w:p>
  </w:endnote>
  <w:endnote w:type="continuationSeparator" w:id="0">
    <w:p w:rsidR="008E3DAE" w:rsidRDefault="008E3DAE" w:rsidP="009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74"/>
      <w:docPartObj>
        <w:docPartGallery w:val="Page Numbers (Bottom of Page)"/>
        <w:docPartUnique/>
      </w:docPartObj>
    </w:sdtPr>
    <w:sdtContent>
      <w:p w:rsidR="001E788F" w:rsidRDefault="00141787">
        <w:pPr>
          <w:pStyle w:val="a3"/>
          <w:jc w:val="center"/>
        </w:pPr>
        <w:fldSimple w:instr=" PAGE   \* MERGEFORMAT ">
          <w:r w:rsidR="00BA6006" w:rsidRPr="00BA6006">
            <w:rPr>
              <w:noProof/>
              <w:lang w:val="zh-CN"/>
            </w:rPr>
            <w:t>4</w:t>
          </w:r>
        </w:fldSimple>
      </w:p>
    </w:sdtContent>
  </w:sdt>
  <w:p w:rsidR="001E788F" w:rsidRDefault="001E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AE" w:rsidRDefault="008E3DAE" w:rsidP="009B4A93">
      <w:r>
        <w:separator/>
      </w:r>
    </w:p>
  </w:footnote>
  <w:footnote w:type="continuationSeparator" w:id="0">
    <w:p w:rsidR="008E3DAE" w:rsidRDefault="008E3DAE" w:rsidP="009B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E8"/>
    <w:rsid w:val="00000862"/>
    <w:rsid w:val="000150D4"/>
    <w:rsid w:val="0002011C"/>
    <w:rsid w:val="00022639"/>
    <w:rsid w:val="000323AF"/>
    <w:rsid w:val="00032EBD"/>
    <w:rsid w:val="00034178"/>
    <w:rsid w:val="0003788C"/>
    <w:rsid w:val="00044AEB"/>
    <w:rsid w:val="000511B5"/>
    <w:rsid w:val="0005176B"/>
    <w:rsid w:val="0005239D"/>
    <w:rsid w:val="000532BC"/>
    <w:rsid w:val="000628B9"/>
    <w:rsid w:val="00064A29"/>
    <w:rsid w:val="0007097E"/>
    <w:rsid w:val="000729EA"/>
    <w:rsid w:val="0007627B"/>
    <w:rsid w:val="00076B21"/>
    <w:rsid w:val="00077786"/>
    <w:rsid w:val="00080F83"/>
    <w:rsid w:val="000923E7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D151E"/>
    <w:rsid w:val="000D1520"/>
    <w:rsid w:val="000D3154"/>
    <w:rsid w:val="000E2CDB"/>
    <w:rsid w:val="000E2D87"/>
    <w:rsid w:val="000F5A4D"/>
    <w:rsid w:val="000F6D92"/>
    <w:rsid w:val="00103470"/>
    <w:rsid w:val="001043B9"/>
    <w:rsid w:val="001237B6"/>
    <w:rsid w:val="00130C95"/>
    <w:rsid w:val="0013388C"/>
    <w:rsid w:val="0013677B"/>
    <w:rsid w:val="00140B73"/>
    <w:rsid w:val="00141787"/>
    <w:rsid w:val="00144877"/>
    <w:rsid w:val="00145234"/>
    <w:rsid w:val="00151DED"/>
    <w:rsid w:val="0015366F"/>
    <w:rsid w:val="0015489E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90F27"/>
    <w:rsid w:val="00191394"/>
    <w:rsid w:val="001940F1"/>
    <w:rsid w:val="001A775C"/>
    <w:rsid w:val="001A7DAC"/>
    <w:rsid w:val="001B30F6"/>
    <w:rsid w:val="001C004A"/>
    <w:rsid w:val="001C30E6"/>
    <w:rsid w:val="001C6135"/>
    <w:rsid w:val="001D0185"/>
    <w:rsid w:val="001D0EAE"/>
    <w:rsid w:val="001D1654"/>
    <w:rsid w:val="001D368E"/>
    <w:rsid w:val="001D6D0D"/>
    <w:rsid w:val="001E14AC"/>
    <w:rsid w:val="001E5613"/>
    <w:rsid w:val="001E788F"/>
    <w:rsid w:val="001F1009"/>
    <w:rsid w:val="001F3902"/>
    <w:rsid w:val="00213B84"/>
    <w:rsid w:val="0022029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87707"/>
    <w:rsid w:val="00290C9E"/>
    <w:rsid w:val="0029328E"/>
    <w:rsid w:val="002A031C"/>
    <w:rsid w:val="002A242E"/>
    <w:rsid w:val="002A2F71"/>
    <w:rsid w:val="002A310D"/>
    <w:rsid w:val="002A6664"/>
    <w:rsid w:val="002B2FF2"/>
    <w:rsid w:val="002B3222"/>
    <w:rsid w:val="002C2BB3"/>
    <w:rsid w:val="002C4DAF"/>
    <w:rsid w:val="002C7787"/>
    <w:rsid w:val="002D6741"/>
    <w:rsid w:val="002E3888"/>
    <w:rsid w:val="002E6789"/>
    <w:rsid w:val="002E7463"/>
    <w:rsid w:val="002F0276"/>
    <w:rsid w:val="002F1539"/>
    <w:rsid w:val="002F2C47"/>
    <w:rsid w:val="002F7505"/>
    <w:rsid w:val="0030387C"/>
    <w:rsid w:val="003071E5"/>
    <w:rsid w:val="003134B3"/>
    <w:rsid w:val="003153DF"/>
    <w:rsid w:val="003206C7"/>
    <w:rsid w:val="00321011"/>
    <w:rsid w:val="00322210"/>
    <w:rsid w:val="00325B3A"/>
    <w:rsid w:val="00325B7F"/>
    <w:rsid w:val="003343BE"/>
    <w:rsid w:val="00342B7D"/>
    <w:rsid w:val="00352169"/>
    <w:rsid w:val="003540E2"/>
    <w:rsid w:val="003576BC"/>
    <w:rsid w:val="003607B3"/>
    <w:rsid w:val="00362B36"/>
    <w:rsid w:val="00366032"/>
    <w:rsid w:val="003806C7"/>
    <w:rsid w:val="00381F17"/>
    <w:rsid w:val="00394209"/>
    <w:rsid w:val="00395946"/>
    <w:rsid w:val="00396E4C"/>
    <w:rsid w:val="003A5993"/>
    <w:rsid w:val="003A6109"/>
    <w:rsid w:val="003A6419"/>
    <w:rsid w:val="003B0196"/>
    <w:rsid w:val="003B40FC"/>
    <w:rsid w:val="003B671A"/>
    <w:rsid w:val="003C130D"/>
    <w:rsid w:val="003C27ED"/>
    <w:rsid w:val="003C3F77"/>
    <w:rsid w:val="003C6142"/>
    <w:rsid w:val="003C682F"/>
    <w:rsid w:val="003D2301"/>
    <w:rsid w:val="003D2BE9"/>
    <w:rsid w:val="003D2CE9"/>
    <w:rsid w:val="003D4CBD"/>
    <w:rsid w:val="003D4E6E"/>
    <w:rsid w:val="003D5AA4"/>
    <w:rsid w:val="003D7B4A"/>
    <w:rsid w:val="003E14C9"/>
    <w:rsid w:val="003E5032"/>
    <w:rsid w:val="003E7ABC"/>
    <w:rsid w:val="003F0131"/>
    <w:rsid w:val="003F26A5"/>
    <w:rsid w:val="003F57C5"/>
    <w:rsid w:val="003F7A74"/>
    <w:rsid w:val="00400249"/>
    <w:rsid w:val="00401515"/>
    <w:rsid w:val="004132DA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524F6"/>
    <w:rsid w:val="004536A9"/>
    <w:rsid w:val="00461DE4"/>
    <w:rsid w:val="00464A16"/>
    <w:rsid w:val="004704BF"/>
    <w:rsid w:val="00472C77"/>
    <w:rsid w:val="00473F06"/>
    <w:rsid w:val="00480740"/>
    <w:rsid w:val="00486007"/>
    <w:rsid w:val="00491E17"/>
    <w:rsid w:val="0049536C"/>
    <w:rsid w:val="004A1848"/>
    <w:rsid w:val="004A1D48"/>
    <w:rsid w:val="004B0214"/>
    <w:rsid w:val="004B24C3"/>
    <w:rsid w:val="004B3C06"/>
    <w:rsid w:val="004C0B82"/>
    <w:rsid w:val="004C3E0A"/>
    <w:rsid w:val="004C4519"/>
    <w:rsid w:val="004C664C"/>
    <w:rsid w:val="004D146F"/>
    <w:rsid w:val="004D165F"/>
    <w:rsid w:val="004D2687"/>
    <w:rsid w:val="004E5489"/>
    <w:rsid w:val="004F1C94"/>
    <w:rsid w:val="004F4B43"/>
    <w:rsid w:val="004F7B0D"/>
    <w:rsid w:val="005117A2"/>
    <w:rsid w:val="00512DDB"/>
    <w:rsid w:val="00515F69"/>
    <w:rsid w:val="00520184"/>
    <w:rsid w:val="005204A9"/>
    <w:rsid w:val="00520CDE"/>
    <w:rsid w:val="00523FFE"/>
    <w:rsid w:val="005242FD"/>
    <w:rsid w:val="0052557F"/>
    <w:rsid w:val="00525863"/>
    <w:rsid w:val="00525B23"/>
    <w:rsid w:val="00541F60"/>
    <w:rsid w:val="00544C46"/>
    <w:rsid w:val="0055078C"/>
    <w:rsid w:val="00553257"/>
    <w:rsid w:val="00566495"/>
    <w:rsid w:val="00567D26"/>
    <w:rsid w:val="00573E49"/>
    <w:rsid w:val="00581C56"/>
    <w:rsid w:val="00582611"/>
    <w:rsid w:val="00584026"/>
    <w:rsid w:val="00585CC3"/>
    <w:rsid w:val="0059376C"/>
    <w:rsid w:val="005937CF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E5E03"/>
    <w:rsid w:val="005F0D8A"/>
    <w:rsid w:val="00600A65"/>
    <w:rsid w:val="006039B5"/>
    <w:rsid w:val="00605946"/>
    <w:rsid w:val="006078E3"/>
    <w:rsid w:val="00610081"/>
    <w:rsid w:val="006123A5"/>
    <w:rsid w:val="00616CD3"/>
    <w:rsid w:val="006204CE"/>
    <w:rsid w:val="006206EF"/>
    <w:rsid w:val="00623F4E"/>
    <w:rsid w:val="0062557A"/>
    <w:rsid w:val="0062606C"/>
    <w:rsid w:val="00635832"/>
    <w:rsid w:val="0063697A"/>
    <w:rsid w:val="00653AE5"/>
    <w:rsid w:val="006544CF"/>
    <w:rsid w:val="00660DCD"/>
    <w:rsid w:val="00667FF0"/>
    <w:rsid w:val="00671741"/>
    <w:rsid w:val="00681675"/>
    <w:rsid w:val="006A0F82"/>
    <w:rsid w:val="006A417B"/>
    <w:rsid w:val="006A4CAB"/>
    <w:rsid w:val="006A4FF1"/>
    <w:rsid w:val="006B4AC8"/>
    <w:rsid w:val="006B7707"/>
    <w:rsid w:val="006C2835"/>
    <w:rsid w:val="006C3C22"/>
    <w:rsid w:val="006C44E2"/>
    <w:rsid w:val="006D175A"/>
    <w:rsid w:val="006D386B"/>
    <w:rsid w:val="006E04FF"/>
    <w:rsid w:val="006E1E35"/>
    <w:rsid w:val="006E2450"/>
    <w:rsid w:val="006E389B"/>
    <w:rsid w:val="006E7709"/>
    <w:rsid w:val="006E7EF9"/>
    <w:rsid w:val="0070742A"/>
    <w:rsid w:val="00710C65"/>
    <w:rsid w:val="007122A5"/>
    <w:rsid w:val="00714D97"/>
    <w:rsid w:val="0071649B"/>
    <w:rsid w:val="00722047"/>
    <w:rsid w:val="00723974"/>
    <w:rsid w:val="0073258F"/>
    <w:rsid w:val="00732F90"/>
    <w:rsid w:val="0074008D"/>
    <w:rsid w:val="007434AF"/>
    <w:rsid w:val="00756ACE"/>
    <w:rsid w:val="0076597F"/>
    <w:rsid w:val="00767DA7"/>
    <w:rsid w:val="007703F0"/>
    <w:rsid w:val="00777965"/>
    <w:rsid w:val="00777DEA"/>
    <w:rsid w:val="00780935"/>
    <w:rsid w:val="00784BCD"/>
    <w:rsid w:val="00793E08"/>
    <w:rsid w:val="00794401"/>
    <w:rsid w:val="007A1F65"/>
    <w:rsid w:val="007A3D13"/>
    <w:rsid w:val="007A48A8"/>
    <w:rsid w:val="007A5CE2"/>
    <w:rsid w:val="007B06A8"/>
    <w:rsid w:val="007B5ED6"/>
    <w:rsid w:val="007C51E8"/>
    <w:rsid w:val="007D6937"/>
    <w:rsid w:val="007D7206"/>
    <w:rsid w:val="007D78FF"/>
    <w:rsid w:val="007D7B22"/>
    <w:rsid w:val="007E10B1"/>
    <w:rsid w:val="007E2276"/>
    <w:rsid w:val="007E2E78"/>
    <w:rsid w:val="007E3435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1644"/>
    <w:rsid w:val="00833A2F"/>
    <w:rsid w:val="00845626"/>
    <w:rsid w:val="00845A59"/>
    <w:rsid w:val="00851205"/>
    <w:rsid w:val="0085120B"/>
    <w:rsid w:val="0085515C"/>
    <w:rsid w:val="00863D90"/>
    <w:rsid w:val="00882D5E"/>
    <w:rsid w:val="00884F28"/>
    <w:rsid w:val="0088739A"/>
    <w:rsid w:val="00891BFF"/>
    <w:rsid w:val="00892940"/>
    <w:rsid w:val="0089369A"/>
    <w:rsid w:val="008A6A13"/>
    <w:rsid w:val="008B087B"/>
    <w:rsid w:val="008C0576"/>
    <w:rsid w:val="008C1030"/>
    <w:rsid w:val="008C1735"/>
    <w:rsid w:val="008D06B1"/>
    <w:rsid w:val="008D25F9"/>
    <w:rsid w:val="008D2EEB"/>
    <w:rsid w:val="008E25EB"/>
    <w:rsid w:val="008E3DAE"/>
    <w:rsid w:val="008E4149"/>
    <w:rsid w:val="008E5B91"/>
    <w:rsid w:val="008F56C7"/>
    <w:rsid w:val="0090140B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5C9C"/>
    <w:rsid w:val="009779F9"/>
    <w:rsid w:val="009818C4"/>
    <w:rsid w:val="009831DC"/>
    <w:rsid w:val="00985934"/>
    <w:rsid w:val="00990A35"/>
    <w:rsid w:val="0099257F"/>
    <w:rsid w:val="009943C2"/>
    <w:rsid w:val="0099462F"/>
    <w:rsid w:val="00996846"/>
    <w:rsid w:val="009B4A93"/>
    <w:rsid w:val="009B6710"/>
    <w:rsid w:val="009C340D"/>
    <w:rsid w:val="009C4511"/>
    <w:rsid w:val="009C5AC2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2AE9"/>
    <w:rsid w:val="009F3CCC"/>
    <w:rsid w:val="00A10429"/>
    <w:rsid w:val="00A11634"/>
    <w:rsid w:val="00A27BEA"/>
    <w:rsid w:val="00A313A6"/>
    <w:rsid w:val="00A33C8A"/>
    <w:rsid w:val="00A37567"/>
    <w:rsid w:val="00A37C6F"/>
    <w:rsid w:val="00A463A6"/>
    <w:rsid w:val="00A47A57"/>
    <w:rsid w:val="00A51490"/>
    <w:rsid w:val="00A514EF"/>
    <w:rsid w:val="00A54DF5"/>
    <w:rsid w:val="00A56760"/>
    <w:rsid w:val="00A67CA3"/>
    <w:rsid w:val="00A72BAD"/>
    <w:rsid w:val="00A72FDF"/>
    <w:rsid w:val="00A73013"/>
    <w:rsid w:val="00A74465"/>
    <w:rsid w:val="00A74A58"/>
    <w:rsid w:val="00A777E8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6C1D"/>
    <w:rsid w:val="00AD6E58"/>
    <w:rsid w:val="00AD7429"/>
    <w:rsid w:val="00AE160D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B48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4DFD"/>
    <w:rsid w:val="00B65908"/>
    <w:rsid w:val="00B66B31"/>
    <w:rsid w:val="00B701C0"/>
    <w:rsid w:val="00B70596"/>
    <w:rsid w:val="00B7388D"/>
    <w:rsid w:val="00B74718"/>
    <w:rsid w:val="00B75911"/>
    <w:rsid w:val="00B77DE7"/>
    <w:rsid w:val="00B84B3E"/>
    <w:rsid w:val="00B96CD7"/>
    <w:rsid w:val="00BA19A5"/>
    <w:rsid w:val="00BA2A90"/>
    <w:rsid w:val="00BA42FF"/>
    <w:rsid w:val="00BA6006"/>
    <w:rsid w:val="00BA63F2"/>
    <w:rsid w:val="00BA75F6"/>
    <w:rsid w:val="00BB27D7"/>
    <w:rsid w:val="00BB43FD"/>
    <w:rsid w:val="00BB4E99"/>
    <w:rsid w:val="00BB5531"/>
    <w:rsid w:val="00BB5F21"/>
    <w:rsid w:val="00BC0601"/>
    <w:rsid w:val="00BC5F0F"/>
    <w:rsid w:val="00BD41D9"/>
    <w:rsid w:val="00BD56EC"/>
    <w:rsid w:val="00BD5ACF"/>
    <w:rsid w:val="00BD7AF4"/>
    <w:rsid w:val="00BF097E"/>
    <w:rsid w:val="00BF281B"/>
    <w:rsid w:val="00BF534B"/>
    <w:rsid w:val="00BF62B0"/>
    <w:rsid w:val="00C0255A"/>
    <w:rsid w:val="00C04448"/>
    <w:rsid w:val="00C05EFE"/>
    <w:rsid w:val="00C11E10"/>
    <w:rsid w:val="00C132A6"/>
    <w:rsid w:val="00C13C83"/>
    <w:rsid w:val="00C1526F"/>
    <w:rsid w:val="00C233E8"/>
    <w:rsid w:val="00C30F95"/>
    <w:rsid w:val="00C33675"/>
    <w:rsid w:val="00C339F5"/>
    <w:rsid w:val="00C358B4"/>
    <w:rsid w:val="00C40F32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6948"/>
    <w:rsid w:val="00C72411"/>
    <w:rsid w:val="00C7304F"/>
    <w:rsid w:val="00C76243"/>
    <w:rsid w:val="00C87567"/>
    <w:rsid w:val="00C87FBD"/>
    <w:rsid w:val="00C91CCF"/>
    <w:rsid w:val="00C9225E"/>
    <w:rsid w:val="00C92805"/>
    <w:rsid w:val="00CA430D"/>
    <w:rsid w:val="00CA4568"/>
    <w:rsid w:val="00CA5FC2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68E4"/>
    <w:rsid w:val="00CF0749"/>
    <w:rsid w:val="00CF1A41"/>
    <w:rsid w:val="00D0023D"/>
    <w:rsid w:val="00D03794"/>
    <w:rsid w:val="00D0449E"/>
    <w:rsid w:val="00D04997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A8C"/>
    <w:rsid w:val="00D46620"/>
    <w:rsid w:val="00D46E20"/>
    <w:rsid w:val="00D52046"/>
    <w:rsid w:val="00D52B8A"/>
    <w:rsid w:val="00D56C34"/>
    <w:rsid w:val="00D614AD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62ED"/>
    <w:rsid w:val="00DB0241"/>
    <w:rsid w:val="00DB5880"/>
    <w:rsid w:val="00DB5D5D"/>
    <w:rsid w:val="00DB621C"/>
    <w:rsid w:val="00DB71A5"/>
    <w:rsid w:val="00DC07D5"/>
    <w:rsid w:val="00DC0801"/>
    <w:rsid w:val="00DC3F4C"/>
    <w:rsid w:val="00DC4F2A"/>
    <w:rsid w:val="00DC5FF4"/>
    <w:rsid w:val="00DD0D5C"/>
    <w:rsid w:val="00DD31CB"/>
    <w:rsid w:val="00DD3593"/>
    <w:rsid w:val="00DE55E3"/>
    <w:rsid w:val="00DE55FF"/>
    <w:rsid w:val="00DE56E7"/>
    <w:rsid w:val="00DE6938"/>
    <w:rsid w:val="00DF0158"/>
    <w:rsid w:val="00DF3D5C"/>
    <w:rsid w:val="00DF3D8A"/>
    <w:rsid w:val="00DF4F62"/>
    <w:rsid w:val="00DF5F14"/>
    <w:rsid w:val="00E01B09"/>
    <w:rsid w:val="00E01D4B"/>
    <w:rsid w:val="00E0364D"/>
    <w:rsid w:val="00E04E55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1765"/>
    <w:rsid w:val="00E52073"/>
    <w:rsid w:val="00E521B3"/>
    <w:rsid w:val="00E56AC8"/>
    <w:rsid w:val="00E6076B"/>
    <w:rsid w:val="00E66789"/>
    <w:rsid w:val="00E706FD"/>
    <w:rsid w:val="00E74162"/>
    <w:rsid w:val="00E759BC"/>
    <w:rsid w:val="00E76B56"/>
    <w:rsid w:val="00E76D22"/>
    <w:rsid w:val="00E94DF6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95F"/>
    <w:rsid w:val="00F06999"/>
    <w:rsid w:val="00F11094"/>
    <w:rsid w:val="00F1484E"/>
    <w:rsid w:val="00F17718"/>
    <w:rsid w:val="00F17989"/>
    <w:rsid w:val="00F24B8B"/>
    <w:rsid w:val="00F34F95"/>
    <w:rsid w:val="00F358F5"/>
    <w:rsid w:val="00F42F7D"/>
    <w:rsid w:val="00F43DCE"/>
    <w:rsid w:val="00F453CE"/>
    <w:rsid w:val="00F5287F"/>
    <w:rsid w:val="00F605C9"/>
    <w:rsid w:val="00F62433"/>
    <w:rsid w:val="00F63807"/>
    <w:rsid w:val="00F662DE"/>
    <w:rsid w:val="00F72FB3"/>
    <w:rsid w:val="00F76334"/>
    <w:rsid w:val="00F84C68"/>
    <w:rsid w:val="00F90E9A"/>
    <w:rsid w:val="00F93BAD"/>
    <w:rsid w:val="00F93E01"/>
    <w:rsid w:val="00FA5DBE"/>
    <w:rsid w:val="00FB3657"/>
    <w:rsid w:val="00FB4E85"/>
    <w:rsid w:val="00FB6E26"/>
    <w:rsid w:val="00FB7496"/>
    <w:rsid w:val="00FC3C75"/>
    <w:rsid w:val="00FC7AC9"/>
    <w:rsid w:val="00FC7EDF"/>
    <w:rsid w:val="00FD52E4"/>
    <w:rsid w:val="00FE2270"/>
    <w:rsid w:val="00FE34F9"/>
    <w:rsid w:val="00FE3800"/>
    <w:rsid w:val="00FF1F73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2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2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1A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A41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7">
    <w:name w:val="Table Grid"/>
    <w:basedOn w:val="a1"/>
    <w:uiPriority w:val="59"/>
    <w:rsid w:val="0061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B6ABC-C89F-47FB-8873-A3D6F3B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5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邹硕</cp:lastModifiedBy>
  <cp:revision>1840</cp:revision>
  <cp:lastPrinted>2017-07-13T01:49:00Z</cp:lastPrinted>
  <dcterms:created xsi:type="dcterms:W3CDTF">2016-12-09T09:37:00Z</dcterms:created>
  <dcterms:modified xsi:type="dcterms:W3CDTF">2017-10-23T07:42:00Z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